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2C7" w:rsidRPr="005B02C7" w:rsidRDefault="005B02C7" w:rsidP="005B02C7">
      <w:pPr>
        <w:numPr>
          <w:ilvl w:val="12"/>
          <w:numId w:val="0"/>
        </w:numPr>
        <w:spacing w:after="0" w:line="360" w:lineRule="auto"/>
        <w:jc w:val="center"/>
        <w:rPr>
          <w:rFonts w:ascii="Times New Roman" w:eastAsia="Times New Roman" w:hAnsi="Times New Roman" w:cs="Times New Roman"/>
          <w:b/>
          <w:bCs/>
          <w:sz w:val="28"/>
          <w:szCs w:val="28"/>
          <w:lang w:eastAsia="ru-RU"/>
        </w:rPr>
      </w:pPr>
      <w:r w:rsidRPr="005B02C7">
        <w:rPr>
          <w:rFonts w:ascii="Times New Roman" w:eastAsia="Times New Roman" w:hAnsi="Times New Roman" w:cs="Times New Roman"/>
          <w:b/>
          <w:bCs/>
          <w:sz w:val="28"/>
          <w:szCs w:val="28"/>
          <w:lang w:eastAsia="ru-RU"/>
        </w:rPr>
        <w:t>НАЦИОНАЛЬНОЕ ОБЪЕДИНЕНИЕ СТРОИТЕЛЕЙ</w:t>
      </w:r>
    </w:p>
    <w:p w:rsidR="005B02C7" w:rsidRPr="005B02C7" w:rsidRDefault="005B02C7" w:rsidP="005B02C7">
      <w:pPr>
        <w:numPr>
          <w:ilvl w:val="12"/>
          <w:numId w:val="0"/>
        </w:numPr>
        <w:spacing w:after="0" w:line="360" w:lineRule="auto"/>
        <w:jc w:val="center"/>
        <w:rPr>
          <w:rFonts w:ascii="Times New Roman" w:eastAsia="Times New Roman" w:hAnsi="Times New Roman" w:cs="Times New Roman"/>
          <w:b/>
          <w:bCs/>
          <w:color w:val="FF0000"/>
          <w:sz w:val="18"/>
          <w:szCs w:val="18"/>
          <w:lang w:eastAsia="ru-RU"/>
        </w:rPr>
      </w:pPr>
      <w:r w:rsidRPr="005B02C7">
        <w:rPr>
          <w:rFonts w:ascii="Times New Roman" w:eastAsia="Times New Roman" w:hAnsi="Times New Roman" w:cs="Times New Roman"/>
          <w:b/>
          <w:bCs/>
          <w:color w:val="FF0000"/>
          <w:sz w:val="18"/>
          <w:szCs w:val="18"/>
          <w:lang w:eastAsia="ru-RU"/>
        </w:rPr>
        <w:t xml:space="preserve"> </w:t>
      </w:r>
    </w:p>
    <w:p w:rsidR="005B02C7" w:rsidRPr="005B02C7" w:rsidRDefault="005B02C7" w:rsidP="005B02C7">
      <w:pPr>
        <w:pBdr>
          <w:top w:val="double" w:sz="4" w:space="1" w:color="auto"/>
        </w:pBdr>
        <w:spacing w:after="0" w:line="240" w:lineRule="auto"/>
        <w:jc w:val="center"/>
        <w:rPr>
          <w:rFonts w:ascii="Times New Roman" w:eastAsia="Times New Roman" w:hAnsi="Times New Roman" w:cs="Times New Roman"/>
          <w:b/>
          <w:bCs/>
          <w:sz w:val="28"/>
          <w:szCs w:val="24"/>
          <w:lang w:eastAsia="ru-RU"/>
        </w:rPr>
      </w:pPr>
    </w:p>
    <w:p w:rsidR="005B02C7" w:rsidRPr="005B02C7" w:rsidRDefault="005B02C7" w:rsidP="005B02C7">
      <w:pPr>
        <w:spacing w:after="0" w:line="360" w:lineRule="auto"/>
        <w:jc w:val="center"/>
        <w:rPr>
          <w:rFonts w:ascii="Times New Roman" w:eastAsia="Times New Roman" w:hAnsi="Times New Roman" w:cs="Times New Roman"/>
          <w:b/>
          <w:bCs/>
          <w:sz w:val="28"/>
          <w:szCs w:val="28"/>
          <w:lang w:eastAsia="ru-RU"/>
        </w:rPr>
      </w:pPr>
      <w:r w:rsidRPr="005B02C7">
        <w:rPr>
          <w:rFonts w:ascii="Times New Roman" w:eastAsia="Times New Roman" w:hAnsi="Times New Roman" w:cs="Times New Roman"/>
          <w:b/>
          <w:bCs/>
          <w:sz w:val="28"/>
          <w:szCs w:val="28"/>
          <w:lang w:eastAsia="ru-RU"/>
        </w:rPr>
        <w:t>Стандарт организации</w:t>
      </w:r>
    </w:p>
    <w:p w:rsidR="005B02C7" w:rsidRPr="005B02C7" w:rsidRDefault="005B02C7" w:rsidP="005B02C7">
      <w:pPr>
        <w:spacing w:after="0" w:line="360" w:lineRule="auto"/>
        <w:jc w:val="center"/>
        <w:rPr>
          <w:rFonts w:ascii="Times New Roman" w:eastAsia="Times New Roman" w:hAnsi="Times New Roman" w:cs="Times New Roman"/>
          <w:b/>
          <w:bCs/>
          <w:color w:val="FF0000"/>
          <w:sz w:val="16"/>
          <w:szCs w:val="16"/>
          <w:u w:val="single"/>
          <w:lang w:eastAsia="ru-RU"/>
        </w:rPr>
      </w:pPr>
      <w:r w:rsidRPr="005B02C7">
        <w:rPr>
          <w:rFonts w:ascii="Times New Roman" w:eastAsia="Times New Roman" w:hAnsi="Times New Roman" w:cs="Times New Roman"/>
          <w:b/>
          <w:bCs/>
          <w:color w:val="FF0000"/>
          <w:sz w:val="16"/>
          <w:szCs w:val="16"/>
          <w:lang w:eastAsia="ru-RU"/>
        </w:rPr>
        <w:t xml:space="preserve"> </w:t>
      </w:r>
    </w:p>
    <w:p w:rsidR="005B02C7" w:rsidRPr="005B02C7" w:rsidRDefault="005B02C7" w:rsidP="005B02C7">
      <w:pPr>
        <w:spacing w:after="0" w:line="360" w:lineRule="auto"/>
        <w:jc w:val="center"/>
        <w:rPr>
          <w:rFonts w:ascii="Times New Roman" w:eastAsia="Times New Roman" w:hAnsi="Times New Roman" w:cs="Times New Roman"/>
          <w:b/>
          <w:bCs/>
          <w:sz w:val="28"/>
          <w:szCs w:val="28"/>
          <w:lang w:eastAsia="ru-RU"/>
        </w:rPr>
      </w:pPr>
    </w:p>
    <w:p w:rsidR="005B02C7" w:rsidRPr="005B02C7" w:rsidRDefault="005B02C7" w:rsidP="005B02C7">
      <w:pPr>
        <w:spacing w:after="0" w:line="360" w:lineRule="auto"/>
        <w:jc w:val="center"/>
        <w:rPr>
          <w:rFonts w:ascii="Times New Roman" w:eastAsia="Times New Roman" w:hAnsi="Times New Roman" w:cs="Times New Roman"/>
          <w:b/>
          <w:bCs/>
          <w:sz w:val="28"/>
          <w:szCs w:val="28"/>
          <w:lang w:eastAsia="ru-RU"/>
        </w:rPr>
      </w:pPr>
    </w:p>
    <w:p w:rsidR="005B02C7" w:rsidRPr="005B02C7" w:rsidRDefault="005B02C7" w:rsidP="005B02C7">
      <w:pPr>
        <w:spacing w:after="0" w:line="360" w:lineRule="auto"/>
        <w:jc w:val="center"/>
        <w:rPr>
          <w:rFonts w:ascii="Times New Roman" w:eastAsia="Times New Roman" w:hAnsi="Times New Roman" w:cs="Times New Roman"/>
          <w:b/>
          <w:sz w:val="28"/>
          <w:szCs w:val="28"/>
          <w:lang w:eastAsia="ru-RU"/>
        </w:rPr>
      </w:pPr>
      <w:r w:rsidRPr="005B02C7">
        <w:rPr>
          <w:rFonts w:ascii="Times New Roman" w:eastAsia="Times New Roman" w:hAnsi="Times New Roman" w:cs="Times New Roman"/>
          <w:b/>
          <w:sz w:val="28"/>
          <w:szCs w:val="28"/>
          <w:lang w:eastAsia="ru-RU"/>
        </w:rPr>
        <w:t>Автомобильные дороги</w:t>
      </w:r>
    </w:p>
    <w:p w:rsidR="005B02C7" w:rsidRPr="005B02C7" w:rsidRDefault="005B02C7" w:rsidP="005B02C7">
      <w:pPr>
        <w:spacing w:after="0" w:line="360" w:lineRule="auto"/>
        <w:jc w:val="center"/>
        <w:rPr>
          <w:rFonts w:ascii="Times New Roman" w:eastAsia="Times New Roman" w:hAnsi="Times New Roman" w:cs="Times New Roman"/>
          <w:b/>
          <w:color w:val="FF0000"/>
          <w:sz w:val="20"/>
          <w:szCs w:val="20"/>
          <w:lang w:eastAsia="ru-RU"/>
        </w:rPr>
      </w:pPr>
      <w:r w:rsidRPr="005B02C7">
        <w:rPr>
          <w:rFonts w:ascii="Times New Roman" w:eastAsia="Times New Roman" w:hAnsi="Times New Roman" w:cs="Times New Roman"/>
          <w:b/>
          <w:color w:val="FF0000"/>
          <w:sz w:val="20"/>
          <w:szCs w:val="20"/>
          <w:lang w:eastAsia="ru-RU"/>
        </w:rPr>
        <w:t xml:space="preserve"> </w:t>
      </w:r>
    </w:p>
    <w:p w:rsidR="005B02C7" w:rsidRPr="005B02C7" w:rsidRDefault="005B02C7" w:rsidP="005B02C7">
      <w:pPr>
        <w:spacing w:after="0" w:line="360" w:lineRule="auto"/>
        <w:jc w:val="center"/>
        <w:rPr>
          <w:rFonts w:ascii="Times New Roman" w:eastAsia="Times New Roman" w:hAnsi="Times New Roman" w:cs="Times New Roman"/>
          <w:b/>
          <w:bCs/>
          <w:color w:val="000000"/>
          <w:sz w:val="28"/>
          <w:szCs w:val="28"/>
          <w:lang w:eastAsia="ru-RU"/>
        </w:rPr>
      </w:pPr>
    </w:p>
    <w:p w:rsidR="005B02C7" w:rsidRPr="005B02C7" w:rsidRDefault="005B02C7" w:rsidP="005B02C7">
      <w:pPr>
        <w:spacing w:after="0" w:line="360" w:lineRule="auto"/>
        <w:jc w:val="center"/>
        <w:rPr>
          <w:rFonts w:ascii="Times New Roman" w:eastAsia="Times New Roman" w:hAnsi="Times New Roman" w:cs="Times New Roman"/>
          <w:b/>
          <w:sz w:val="32"/>
          <w:szCs w:val="32"/>
          <w:lang w:eastAsia="ru-RU"/>
        </w:rPr>
      </w:pPr>
      <w:r w:rsidRPr="005B02C7">
        <w:rPr>
          <w:rFonts w:ascii="Times New Roman" w:eastAsia="Times New Roman" w:hAnsi="Times New Roman" w:cs="Times New Roman"/>
          <w:b/>
          <w:sz w:val="32"/>
          <w:szCs w:val="32"/>
          <w:lang w:eastAsia="ru-RU"/>
        </w:rPr>
        <w:t>СТРОИТЕЛЬСТВО ЗЕМЛЯНОГО ПОЛОТНА ДЛЯ АВТОМОБИЛЬНЫХ ДОРОГ</w:t>
      </w:r>
    </w:p>
    <w:p w:rsidR="005B02C7" w:rsidRPr="005B02C7" w:rsidRDefault="005B02C7" w:rsidP="005B02C7">
      <w:pPr>
        <w:spacing w:after="0" w:line="360" w:lineRule="auto"/>
        <w:jc w:val="center"/>
        <w:rPr>
          <w:rFonts w:ascii="Times New Roman" w:eastAsia="Times New Roman" w:hAnsi="Times New Roman" w:cs="Times New Roman"/>
          <w:b/>
          <w:color w:val="FF0000"/>
          <w:sz w:val="20"/>
          <w:szCs w:val="20"/>
          <w:lang w:eastAsia="ru-RU"/>
        </w:rPr>
      </w:pPr>
      <w:r w:rsidRPr="005B02C7">
        <w:rPr>
          <w:rFonts w:ascii="Times New Roman" w:eastAsia="Times New Roman" w:hAnsi="Times New Roman" w:cs="Times New Roman"/>
          <w:b/>
          <w:color w:val="FF0000"/>
          <w:sz w:val="20"/>
          <w:szCs w:val="20"/>
          <w:lang w:eastAsia="ru-RU"/>
        </w:rPr>
        <w:t xml:space="preserve"> </w:t>
      </w:r>
    </w:p>
    <w:p w:rsidR="005B02C7" w:rsidRPr="005B02C7" w:rsidRDefault="005B02C7" w:rsidP="005B02C7">
      <w:pPr>
        <w:spacing w:after="0" w:line="360" w:lineRule="auto"/>
        <w:jc w:val="center"/>
        <w:rPr>
          <w:rFonts w:ascii="Times New Roman" w:eastAsia="Times New Roman" w:hAnsi="Times New Roman" w:cs="Times New Roman"/>
          <w:b/>
          <w:bCs/>
          <w:color w:val="FF0000"/>
          <w:sz w:val="20"/>
          <w:szCs w:val="20"/>
          <w:lang w:eastAsia="ru-RU"/>
        </w:rPr>
      </w:pPr>
    </w:p>
    <w:p w:rsidR="005B02C7" w:rsidRPr="005B02C7" w:rsidRDefault="005B02C7" w:rsidP="005B02C7">
      <w:pPr>
        <w:spacing w:after="0" w:line="240" w:lineRule="auto"/>
        <w:jc w:val="center"/>
        <w:rPr>
          <w:rFonts w:ascii="Times New Roman" w:eastAsia="Times New Roman" w:hAnsi="Times New Roman" w:cs="Times New Roman"/>
          <w:b/>
          <w:sz w:val="28"/>
          <w:szCs w:val="24"/>
          <w:lang w:eastAsia="ru-RU"/>
        </w:rPr>
      </w:pPr>
      <w:r w:rsidRPr="005B02C7">
        <w:rPr>
          <w:rFonts w:ascii="Times New Roman" w:eastAsia="Times New Roman" w:hAnsi="Times New Roman" w:cs="Times New Roman"/>
          <w:b/>
          <w:sz w:val="28"/>
          <w:szCs w:val="24"/>
          <w:lang w:eastAsia="ru-RU"/>
        </w:rPr>
        <w:t>Работы земляные при отрицательной температуре воздуха</w:t>
      </w:r>
    </w:p>
    <w:p w:rsidR="005B02C7" w:rsidRPr="005B02C7" w:rsidRDefault="005B02C7" w:rsidP="005B02C7">
      <w:pPr>
        <w:spacing w:after="0" w:line="240" w:lineRule="auto"/>
        <w:jc w:val="center"/>
        <w:rPr>
          <w:rFonts w:ascii="Times New Roman" w:eastAsia="Times New Roman" w:hAnsi="Times New Roman" w:cs="Times New Roman"/>
          <w:b/>
          <w:sz w:val="28"/>
          <w:szCs w:val="24"/>
          <w:lang w:eastAsia="ru-RU"/>
        </w:rPr>
      </w:pPr>
      <w:r w:rsidRPr="005B02C7">
        <w:rPr>
          <w:rFonts w:ascii="Times New Roman" w:eastAsia="Times New Roman" w:hAnsi="Times New Roman" w:cs="Times New Roman"/>
          <w:b/>
          <w:sz w:val="28"/>
          <w:szCs w:val="24"/>
          <w:lang w:eastAsia="ru-RU"/>
        </w:rPr>
        <w:t>(зимнее время)</w:t>
      </w:r>
    </w:p>
    <w:p w:rsidR="005B02C7" w:rsidRPr="005B02C7" w:rsidRDefault="005B02C7" w:rsidP="005B02C7">
      <w:pPr>
        <w:keepNext/>
        <w:spacing w:after="0" w:line="360" w:lineRule="auto"/>
        <w:jc w:val="center"/>
        <w:outlineLvl w:val="5"/>
        <w:rPr>
          <w:rFonts w:ascii="Times New Roman" w:eastAsia="Times New Roman" w:hAnsi="Times New Roman" w:cs="Times New Roman"/>
          <w:b/>
          <w:bCs/>
          <w:color w:val="FF0000"/>
          <w:sz w:val="20"/>
          <w:szCs w:val="20"/>
          <w:lang w:eastAsia="ru-RU"/>
        </w:rPr>
      </w:pPr>
      <w:r w:rsidRPr="005B02C7">
        <w:rPr>
          <w:rFonts w:ascii="Times New Roman" w:eastAsia="Times New Roman" w:hAnsi="Times New Roman" w:cs="Times New Roman"/>
          <w:b/>
          <w:bCs/>
          <w:color w:val="FF0000"/>
          <w:sz w:val="20"/>
          <w:szCs w:val="20"/>
          <w:lang w:eastAsia="ru-RU"/>
        </w:rPr>
        <w:t xml:space="preserve"> </w:t>
      </w:r>
    </w:p>
    <w:p w:rsidR="005B02C7" w:rsidRPr="005B02C7" w:rsidRDefault="005B02C7" w:rsidP="005B02C7">
      <w:pPr>
        <w:keepNext/>
        <w:spacing w:after="0" w:line="360" w:lineRule="auto"/>
        <w:jc w:val="center"/>
        <w:outlineLvl w:val="5"/>
        <w:rPr>
          <w:rFonts w:ascii="Times New Roman" w:eastAsia="Times New Roman" w:hAnsi="Times New Roman" w:cs="Times New Roman"/>
          <w:b/>
          <w:bCs/>
          <w:color w:val="000000"/>
          <w:sz w:val="28"/>
          <w:szCs w:val="28"/>
          <w:lang w:eastAsia="ru-RU"/>
        </w:rPr>
      </w:pPr>
    </w:p>
    <w:p w:rsidR="005B02C7" w:rsidRPr="005B02C7" w:rsidRDefault="005B02C7" w:rsidP="005B02C7">
      <w:pPr>
        <w:keepNext/>
        <w:spacing w:after="0" w:line="360" w:lineRule="auto"/>
        <w:jc w:val="center"/>
        <w:outlineLvl w:val="5"/>
        <w:rPr>
          <w:rFonts w:ascii="Times New Roman" w:eastAsia="Times New Roman" w:hAnsi="Times New Roman" w:cs="Times New Roman"/>
          <w:b/>
          <w:bCs/>
          <w:color w:val="000000"/>
          <w:sz w:val="28"/>
          <w:szCs w:val="28"/>
          <w:lang w:eastAsia="ru-RU"/>
        </w:rPr>
      </w:pPr>
      <w:r w:rsidRPr="005B02C7">
        <w:rPr>
          <w:rFonts w:ascii="Times New Roman" w:eastAsia="Times New Roman" w:hAnsi="Times New Roman" w:cs="Times New Roman"/>
          <w:b/>
          <w:bCs/>
          <w:color w:val="000000"/>
          <w:sz w:val="28"/>
          <w:szCs w:val="28"/>
          <w:lang w:eastAsia="ru-RU"/>
        </w:rPr>
        <w:t>СТО НОСТРОЙ 2.25.ххх.3-2011</w:t>
      </w:r>
    </w:p>
    <w:p w:rsidR="005B02C7" w:rsidRPr="005B02C7" w:rsidRDefault="005B02C7" w:rsidP="005B02C7">
      <w:pPr>
        <w:spacing w:after="0" w:line="240" w:lineRule="auto"/>
        <w:jc w:val="center"/>
        <w:rPr>
          <w:rFonts w:ascii="Times New Roman" w:eastAsia="Times New Roman" w:hAnsi="Times New Roman" w:cs="Times New Roman"/>
          <w:b/>
          <w:color w:val="FF0000"/>
          <w:sz w:val="20"/>
          <w:szCs w:val="20"/>
          <w:lang w:eastAsia="ru-RU"/>
        </w:rPr>
      </w:pPr>
      <w:r w:rsidRPr="005B02C7">
        <w:rPr>
          <w:rFonts w:ascii="Times New Roman" w:eastAsia="Times New Roman" w:hAnsi="Times New Roman" w:cs="Times New Roman"/>
          <w:b/>
          <w:color w:val="FF0000"/>
          <w:sz w:val="20"/>
          <w:szCs w:val="20"/>
          <w:lang w:eastAsia="ru-RU"/>
        </w:rPr>
        <w:t xml:space="preserve"> </w:t>
      </w:r>
    </w:p>
    <w:p w:rsidR="005B02C7" w:rsidRPr="005B02C7" w:rsidRDefault="005B02C7" w:rsidP="005B02C7">
      <w:pPr>
        <w:spacing w:after="0" w:line="240" w:lineRule="auto"/>
        <w:jc w:val="center"/>
        <w:rPr>
          <w:rFonts w:ascii="Times New Roman" w:eastAsia="Times New Roman" w:hAnsi="Times New Roman" w:cs="Times New Roman"/>
          <w:b/>
          <w:bCs/>
          <w:color w:val="000000"/>
          <w:sz w:val="24"/>
          <w:szCs w:val="24"/>
          <w:lang w:eastAsia="ru-RU"/>
        </w:rPr>
      </w:pPr>
    </w:p>
    <w:p w:rsidR="005B02C7" w:rsidRPr="005B02C7" w:rsidRDefault="005B02C7" w:rsidP="005B02C7">
      <w:pPr>
        <w:spacing w:after="0" w:line="240" w:lineRule="auto"/>
        <w:rPr>
          <w:rFonts w:ascii="Times New Roman" w:eastAsia="Times New Roman" w:hAnsi="Times New Roman" w:cs="Times New Roman"/>
          <w:sz w:val="24"/>
          <w:szCs w:val="24"/>
          <w:lang w:eastAsia="ru-RU"/>
        </w:rPr>
      </w:pPr>
    </w:p>
    <w:p w:rsidR="005B02C7" w:rsidRPr="005B02C7" w:rsidRDefault="005B02C7" w:rsidP="005B02C7">
      <w:pPr>
        <w:spacing w:after="0" w:line="240" w:lineRule="auto"/>
        <w:rPr>
          <w:rFonts w:ascii="Times New Roman" w:eastAsia="Times New Roman" w:hAnsi="Times New Roman" w:cs="Times New Roman"/>
          <w:sz w:val="24"/>
          <w:szCs w:val="24"/>
          <w:lang w:eastAsia="ru-RU"/>
        </w:rPr>
      </w:pPr>
    </w:p>
    <w:p w:rsidR="005B02C7" w:rsidRPr="005B02C7" w:rsidRDefault="005B02C7" w:rsidP="005B02C7">
      <w:pPr>
        <w:spacing w:after="0" w:line="240" w:lineRule="auto"/>
        <w:rPr>
          <w:rFonts w:ascii="Times New Roman" w:eastAsia="Times New Roman" w:hAnsi="Times New Roman" w:cs="Times New Roman"/>
          <w:sz w:val="24"/>
          <w:szCs w:val="24"/>
          <w:lang w:eastAsia="ru-RU"/>
        </w:rPr>
      </w:pPr>
    </w:p>
    <w:p w:rsidR="005B02C7" w:rsidRPr="005B02C7" w:rsidRDefault="005B02C7" w:rsidP="005B02C7">
      <w:pPr>
        <w:spacing w:after="0" w:line="240" w:lineRule="auto"/>
        <w:rPr>
          <w:rFonts w:ascii="Times New Roman" w:eastAsia="Times New Roman" w:hAnsi="Times New Roman" w:cs="Times New Roman"/>
          <w:sz w:val="24"/>
          <w:szCs w:val="24"/>
          <w:lang w:eastAsia="ru-RU"/>
        </w:rPr>
      </w:pPr>
    </w:p>
    <w:p w:rsidR="005B02C7" w:rsidRPr="005B02C7" w:rsidRDefault="005B02C7" w:rsidP="005B02C7">
      <w:pPr>
        <w:spacing w:after="0" w:line="240" w:lineRule="auto"/>
        <w:rPr>
          <w:rFonts w:ascii="Times New Roman" w:eastAsia="Times New Roman" w:hAnsi="Times New Roman" w:cs="Times New Roman"/>
          <w:sz w:val="24"/>
          <w:szCs w:val="24"/>
          <w:lang w:eastAsia="ru-RU"/>
        </w:rPr>
      </w:pPr>
    </w:p>
    <w:p w:rsidR="005B02C7" w:rsidRPr="005B02C7" w:rsidRDefault="005B02C7" w:rsidP="005B02C7">
      <w:pPr>
        <w:spacing w:after="0" w:line="240" w:lineRule="auto"/>
        <w:rPr>
          <w:rFonts w:ascii="Times New Roman" w:eastAsia="Times New Roman" w:hAnsi="Times New Roman" w:cs="Times New Roman"/>
          <w:sz w:val="24"/>
          <w:szCs w:val="24"/>
          <w:lang w:eastAsia="ru-RU"/>
        </w:rPr>
      </w:pPr>
    </w:p>
    <w:p w:rsidR="005B02C7" w:rsidRPr="005B02C7" w:rsidRDefault="005B02C7" w:rsidP="005B02C7">
      <w:pPr>
        <w:tabs>
          <w:tab w:val="center" w:pos="4677"/>
          <w:tab w:val="left" w:pos="6508"/>
        </w:tabs>
        <w:spacing w:after="0" w:line="360" w:lineRule="auto"/>
        <w:jc w:val="center"/>
        <w:rPr>
          <w:rFonts w:ascii="Times New Roman" w:eastAsia="Times New Roman" w:hAnsi="Times New Roman" w:cs="Times New Roman"/>
          <w:b/>
          <w:sz w:val="28"/>
          <w:szCs w:val="28"/>
          <w:lang w:eastAsia="ru-RU"/>
        </w:rPr>
      </w:pPr>
      <w:r w:rsidRPr="005B02C7">
        <w:rPr>
          <w:rFonts w:ascii="Times New Roman" w:eastAsia="Times New Roman" w:hAnsi="Times New Roman" w:cs="Times New Roman"/>
          <w:b/>
          <w:sz w:val="28"/>
          <w:szCs w:val="28"/>
          <w:lang w:eastAsia="ru-RU"/>
        </w:rPr>
        <w:t>Издание официальное</w:t>
      </w:r>
    </w:p>
    <w:p w:rsidR="005B02C7" w:rsidRPr="005B02C7" w:rsidRDefault="005B02C7" w:rsidP="005B02C7">
      <w:pPr>
        <w:numPr>
          <w:ilvl w:val="12"/>
          <w:numId w:val="0"/>
        </w:numPr>
        <w:spacing w:after="0" w:line="360" w:lineRule="auto"/>
        <w:jc w:val="center"/>
        <w:rPr>
          <w:rFonts w:ascii="Calibri" w:eastAsia="Times New Roman" w:hAnsi="Calibri" w:cs="Times New Roman"/>
          <w:b/>
          <w:bCs/>
          <w:sz w:val="28"/>
          <w:szCs w:val="28"/>
          <w:lang w:eastAsia="ru-RU"/>
        </w:rPr>
      </w:pPr>
    </w:p>
    <w:p w:rsidR="005B02C7" w:rsidRPr="005B02C7" w:rsidRDefault="005B02C7" w:rsidP="005B02C7">
      <w:pPr>
        <w:pBdr>
          <w:top w:val="double" w:sz="4" w:space="1" w:color="auto"/>
        </w:pBdr>
        <w:spacing w:after="0" w:line="240" w:lineRule="auto"/>
        <w:jc w:val="center"/>
        <w:rPr>
          <w:rFonts w:ascii="Times New Roman" w:eastAsia="Times New Roman" w:hAnsi="Times New Roman" w:cs="Times New Roman"/>
          <w:b/>
          <w:bCs/>
          <w:sz w:val="28"/>
          <w:szCs w:val="24"/>
          <w:lang w:eastAsia="ru-RU"/>
        </w:rPr>
      </w:pPr>
    </w:p>
    <w:p w:rsidR="005B02C7" w:rsidRPr="005B02C7" w:rsidRDefault="005B02C7" w:rsidP="005B02C7">
      <w:pPr>
        <w:numPr>
          <w:ilvl w:val="12"/>
          <w:numId w:val="0"/>
        </w:numPr>
        <w:spacing w:after="0" w:line="240" w:lineRule="auto"/>
        <w:jc w:val="center"/>
        <w:rPr>
          <w:rFonts w:ascii="Times New Roman" w:eastAsia="Times New Roman" w:hAnsi="Times New Roman" w:cs="Times New Roman"/>
          <w:b/>
          <w:bCs/>
          <w:color w:val="000000"/>
          <w:sz w:val="28"/>
          <w:szCs w:val="28"/>
          <w:lang w:eastAsia="ru-RU"/>
        </w:rPr>
      </w:pPr>
      <w:r w:rsidRPr="005B02C7">
        <w:rPr>
          <w:rFonts w:ascii="Times New Roman" w:eastAsia="Times New Roman" w:hAnsi="Times New Roman" w:cs="Times New Roman"/>
          <w:b/>
          <w:bCs/>
          <w:color w:val="000000"/>
          <w:sz w:val="28"/>
          <w:szCs w:val="28"/>
          <w:lang w:eastAsia="ru-RU"/>
        </w:rPr>
        <w:t>СРО НП «МОД «СОЮЗДОРСТРОЙ»</w:t>
      </w:r>
    </w:p>
    <w:p w:rsidR="005B02C7" w:rsidRPr="005B02C7" w:rsidRDefault="005B02C7" w:rsidP="005B02C7">
      <w:pPr>
        <w:numPr>
          <w:ilvl w:val="12"/>
          <w:numId w:val="0"/>
        </w:numPr>
        <w:spacing w:after="0" w:line="240" w:lineRule="auto"/>
        <w:jc w:val="center"/>
        <w:rPr>
          <w:rFonts w:ascii="Times New Roman" w:eastAsia="Times New Roman" w:hAnsi="Times New Roman" w:cs="Times New Roman"/>
          <w:b/>
          <w:bCs/>
          <w:color w:val="FF0000"/>
          <w:sz w:val="20"/>
          <w:szCs w:val="20"/>
          <w:lang w:eastAsia="ru-RU"/>
        </w:rPr>
      </w:pPr>
      <w:r w:rsidRPr="005B02C7">
        <w:rPr>
          <w:rFonts w:ascii="Times New Roman" w:eastAsia="Times New Roman" w:hAnsi="Times New Roman" w:cs="Times New Roman"/>
          <w:b/>
          <w:bCs/>
          <w:color w:val="FF0000"/>
          <w:sz w:val="20"/>
          <w:szCs w:val="20"/>
          <w:lang w:eastAsia="ru-RU"/>
        </w:rPr>
        <w:t xml:space="preserve"> </w:t>
      </w:r>
    </w:p>
    <w:p w:rsidR="005B02C7" w:rsidRPr="005B02C7" w:rsidRDefault="005B02C7" w:rsidP="005B02C7">
      <w:pPr>
        <w:numPr>
          <w:ilvl w:val="12"/>
          <w:numId w:val="0"/>
        </w:numPr>
        <w:spacing w:after="0" w:line="240" w:lineRule="auto"/>
        <w:jc w:val="center"/>
        <w:rPr>
          <w:rFonts w:ascii="Times New Roman" w:eastAsia="Times New Roman" w:hAnsi="Times New Roman" w:cs="Times New Roman"/>
          <w:b/>
          <w:bCs/>
          <w:sz w:val="28"/>
          <w:szCs w:val="28"/>
          <w:lang w:eastAsia="ru-RU"/>
        </w:rPr>
      </w:pPr>
      <w:r w:rsidRPr="005B02C7">
        <w:rPr>
          <w:rFonts w:ascii="Times New Roman" w:eastAsia="Times New Roman" w:hAnsi="Times New Roman" w:cs="Times New Roman"/>
          <w:b/>
          <w:bCs/>
          <w:sz w:val="28"/>
          <w:szCs w:val="28"/>
          <w:lang w:eastAsia="ru-RU"/>
        </w:rPr>
        <w:t>Открытое акционерное общество</w:t>
      </w:r>
    </w:p>
    <w:p w:rsidR="005B02C7" w:rsidRPr="005B02C7" w:rsidRDefault="005B02C7" w:rsidP="005B02C7">
      <w:pPr>
        <w:numPr>
          <w:ilvl w:val="12"/>
          <w:numId w:val="0"/>
        </w:numPr>
        <w:spacing w:after="0" w:line="240" w:lineRule="auto"/>
        <w:jc w:val="center"/>
        <w:rPr>
          <w:rFonts w:ascii="Times New Roman" w:eastAsia="Times New Roman" w:hAnsi="Times New Roman" w:cs="Times New Roman"/>
          <w:b/>
          <w:bCs/>
          <w:sz w:val="28"/>
          <w:szCs w:val="28"/>
          <w:lang w:eastAsia="ru-RU"/>
        </w:rPr>
      </w:pPr>
      <w:r w:rsidRPr="005B02C7">
        <w:rPr>
          <w:rFonts w:ascii="Times New Roman" w:eastAsia="Times New Roman" w:hAnsi="Times New Roman" w:cs="Times New Roman"/>
          <w:b/>
          <w:bCs/>
          <w:sz w:val="28"/>
          <w:szCs w:val="28"/>
          <w:lang w:eastAsia="ru-RU"/>
        </w:rPr>
        <w:t>«Центр проектной продукции в строительстве»</w:t>
      </w:r>
    </w:p>
    <w:p w:rsidR="005B02C7" w:rsidRPr="005B02C7" w:rsidRDefault="005B02C7" w:rsidP="005B02C7">
      <w:pPr>
        <w:spacing w:after="0" w:line="360" w:lineRule="auto"/>
        <w:jc w:val="center"/>
        <w:rPr>
          <w:rFonts w:ascii="Times New Roman" w:eastAsia="Times New Roman" w:hAnsi="Times New Roman" w:cs="Times New Roman"/>
          <w:b/>
          <w:color w:val="FF0000"/>
          <w:sz w:val="20"/>
          <w:szCs w:val="20"/>
          <w:lang w:eastAsia="ru-RU"/>
        </w:rPr>
      </w:pPr>
      <w:r w:rsidRPr="005B02C7">
        <w:rPr>
          <w:rFonts w:ascii="Times New Roman" w:eastAsia="Times New Roman" w:hAnsi="Times New Roman" w:cs="Times New Roman"/>
          <w:b/>
          <w:color w:val="FF0000"/>
          <w:sz w:val="20"/>
          <w:szCs w:val="20"/>
          <w:lang w:eastAsia="ru-RU"/>
        </w:rPr>
        <w:t xml:space="preserve"> </w:t>
      </w:r>
    </w:p>
    <w:p w:rsidR="005B02C7" w:rsidRPr="005B02C7" w:rsidRDefault="005B02C7" w:rsidP="005B02C7">
      <w:pPr>
        <w:spacing w:after="0" w:line="360" w:lineRule="auto"/>
        <w:jc w:val="center"/>
        <w:rPr>
          <w:rFonts w:ascii="Times New Roman" w:eastAsia="Times New Roman" w:hAnsi="Times New Roman" w:cs="Times New Roman"/>
          <w:b/>
          <w:sz w:val="28"/>
          <w:szCs w:val="28"/>
          <w:lang w:eastAsia="ru-RU"/>
        </w:rPr>
      </w:pPr>
    </w:p>
    <w:p w:rsidR="005B02C7" w:rsidRPr="005B02C7" w:rsidRDefault="005B02C7" w:rsidP="005B02C7">
      <w:pPr>
        <w:spacing w:after="0" w:line="360" w:lineRule="auto"/>
        <w:jc w:val="center"/>
        <w:rPr>
          <w:rFonts w:ascii="Times New Roman" w:eastAsia="Times New Roman" w:hAnsi="Times New Roman" w:cs="Times New Roman"/>
          <w:b/>
          <w:sz w:val="28"/>
          <w:szCs w:val="28"/>
          <w:lang w:eastAsia="ru-RU"/>
        </w:rPr>
      </w:pPr>
      <w:r w:rsidRPr="005B02C7">
        <w:rPr>
          <w:rFonts w:ascii="Times New Roman" w:eastAsia="Times New Roman" w:hAnsi="Times New Roman" w:cs="Times New Roman"/>
          <w:b/>
          <w:sz w:val="28"/>
          <w:szCs w:val="28"/>
          <w:lang w:eastAsia="ru-RU"/>
        </w:rPr>
        <w:t>Москва 2011</w:t>
      </w:r>
    </w:p>
    <w:p w:rsidR="005B02C7" w:rsidRPr="005B02C7" w:rsidRDefault="005B02C7" w:rsidP="005B02C7">
      <w:pPr>
        <w:spacing w:after="0" w:line="360" w:lineRule="auto"/>
        <w:jc w:val="center"/>
        <w:rPr>
          <w:rFonts w:ascii="Times New Roman" w:eastAsia="Times New Roman" w:hAnsi="Times New Roman" w:cs="Times New Roman"/>
          <w:b/>
          <w:bCs/>
          <w:color w:val="000000"/>
          <w:sz w:val="24"/>
          <w:szCs w:val="24"/>
          <w:lang w:eastAsia="ru-RU"/>
        </w:rPr>
      </w:pPr>
    </w:p>
    <w:p w:rsidR="005B02C7" w:rsidRPr="005B02C7" w:rsidRDefault="005B02C7" w:rsidP="005B02C7">
      <w:pPr>
        <w:keepNext/>
        <w:spacing w:after="0" w:line="360" w:lineRule="auto"/>
        <w:jc w:val="center"/>
        <w:outlineLvl w:val="5"/>
        <w:rPr>
          <w:rFonts w:ascii="Times New Roman" w:eastAsia="Times New Roman" w:hAnsi="Times New Roman" w:cs="Times New Roman"/>
          <w:b/>
          <w:bCs/>
          <w:color w:val="000000"/>
          <w:sz w:val="28"/>
          <w:szCs w:val="28"/>
          <w:lang w:eastAsia="ru-RU"/>
        </w:rPr>
      </w:pPr>
      <w:r w:rsidRPr="005B02C7">
        <w:rPr>
          <w:rFonts w:ascii="Times New Roman" w:eastAsia="Times New Roman" w:hAnsi="Times New Roman" w:cs="Times New Roman"/>
          <w:b/>
          <w:bCs/>
          <w:color w:val="000000"/>
          <w:sz w:val="28"/>
          <w:szCs w:val="28"/>
          <w:lang w:eastAsia="ru-RU"/>
        </w:rPr>
        <w:lastRenderedPageBreak/>
        <w:t>Предисловие</w:t>
      </w:r>
    </w:p>
    <w:p w:rsidR="005B02C7" w:rsidRPr="005B02C7" w:rsidRDefault="005B02C7" w:rsidP="005B02C7">
      <w:pPr>
        <w:spacing w:after="0" w:line="360" w:lineRule="auto"/>
        <w:rPr>
          <w:rFonts w:ascii="Times New Roman" w:eastAsia="Times New Roman" w:hAnsi="Times New Roman" w:cs="Times New Roman"/>
          <w:color w:val="000000"/>
          <w:sz w:val="28"/>
          <w:szCs w:val="28"/>
          <w:lang w:eastAsia="ru-RU"/>
        </w:rPr>
      </w:pPr>
    </w:p>
    <w:tbl>
      <w:tblPr>
        <w:tblW w:w="10490" w:type="dxa"/>
        <w:tblInd w:w="-601" w:type="dxa"/>
        <w:tblLook w:val="01E0" w:firstRow="1" w:lastRow="1" w:firstColumn="1" w:lastColumn="1" w:noHBand="0" w:noVBand="0"/>
      </w:tblPr>
      <w:tblGrid>
        <w:gridCol w:w="567"/>
        <w:gridCol w:w="3261"/>
        <w:gridCol w:w="6662"/>
      </w:tblGrid>
      <w:tr w:rsidR="005B02C7" w:rsidRPr="005B02C7" w:rsidTr="0098413A">
        <w:trPr>
          <w:trHeight w:val="826"/>
        </w:trPr>
        <w:tc>
          <w:tcPr>
            <w:tcW w:w="567" w:type="dxa"/>
          </w:tcPr>
          <w:p w:rsidR="005B02C7" w:rsidRPr="005B02C7" w:rsidRDefault="005B02C7" w:rsidP="005B02C7">
            <w:pPr>
              <w:keepNext/>
              <w:spacing w:after="0" w:line="360" w:lineRule="auto"/>
              <w:outlineLvl w:val="0"/>
              <w:rPr>
                <w:rFonts w:ascii="Times New Roman" w:eastAsia="Times New Roman" w:hAnsi="Times New Roman" w:cs="Times New Roman"/>
                <w:iCs/>
                <w:color w:val="000000"/>
                <w:sz w:val="28"/>
                <w:szCs w:val="28"/>
                <w:lang w:eastAsia="ru-RU"/>
              </w:rPr>
            </w:pPr>
            <w:r w:rsidRPr="005B02C7">
              <w:rPr>
                <w:rFonts w:ascii="Times New Roman" w:eastAsia="Times New Roman" w:hAnsi="Times New Roman" w:cs="Times New Roman"/>
                <w:iCs/>
                <w:color w:val="000000"/>
                <w:sz w:val="28"/>
                <w:szCs w:val="28"/>
                <w:lang w:eastAsia="ru-RU"/>
              </w:rPr>
              <w:t>1</w:t>
            </w:r>
          </w:p>
        </w:tc>
        <w:tc>
          <w:tcPr>
            <w:tcW w:w="3261" w:type="dxa"/>
          </w:tcPr>
          <w:p w:rsidR="005B02C7" w:rsidRPr="005B02C7" w:rsidRDefault="005B02C7" w:rsidP="005B02C7">
            <w:pPr>
              <w:keepNext/>
              <w:spacing w:after="0" w:line="360" w:lineRule="auto"/>
              <w:outlineLvl w:val="0"/>
              <w:rPr>
                <w:rFonts w:ascii="Times New Roman" w:eastAsia="Times New Roman" w:hAnsi="Times New Roman" w:cs="Times New Roman"/>
                <w:iCs/>
                <w:color w:val="000000"/>
                <w:sz w:val="28"/>
                <w:szCs w:val="28"/>
                <w:lang w:eastAsia="ru-RU"/>
              </w:rPr>
            </w:pPr>
            <w:r w:rsidRPr="005B02C7">
              <w:rPr>
                <w:rFonts w:ascii="Times New Roman" w:eastAsia="Times New Roman" w:hAnsi="Times New Roman" w:cs="Times New Roman"/>
                <w:iCs/>
                <w:color w:val="000000"/>
                <w:sz w:val="28"/>
                <w:szCs w:val="28"/>
                <w:lang w:eastAsia="ru-RU"/>
              </w:rPr>
              <w:t>РАЗРАБОТАН</w:t>
            </w:r>
          </w:p>
        </w:tc>
        <w:tc>
          <w:tcPr>
            <w:tcW w:w="6662" w:type="dxa"/>
          </w:tcPr>
          <w:p w:rsidR="005B02C7" w:rsidRPr="005B02C7" w:rsidRDefault="005B02C7" w:rsidP="005B02C7">
            <w:pPr>
              <w:spacing w:after="0" w:line="360" w:lineRule="auto"/>
              <w:rPr>
                <w:rFonts w:ascii="Times New Roman" w:eastAsia="Times New Roman" w:hAnsi="Times New Roman" w:cs="Times New Roman"/>
                <w:color w:val="000000"/>
                <w:sz w:val="28"/>
                <w:szCs w:val="28"/>
                <w:lang w:eastAsia="ru-RU"/>
              </w:rPr>
            </w:pPr>
            <w:r w:rsidRPr="005B02C7">
              <w:rPr>
                <w:rFonts w:ascii="Times New Roman" w:eastAsia="Times New Roman" w:hAnsi="Times New Roman" w:cs="Times New Roman"/>
                <w:color w:val="000000"/>
                <w:sz w:val="28"/>
                <w:szCs w:val="28"/>
                <w:lang w:eastAsia="ru-RU"/>
              </w:rPr>
              <w:t>СРО НП «МОД «СОЮЗДОРСТРОЙ»</w:t>
            </w:r>
          </w:p>
          <w:p w:rsidR="005B02C7" w:rsidRPr="005B02C7" w:rsidRDefault="005B02C7" w:rsidP="005B02C7">
            <w:pPr>
              <w:spacing w:after="0" w:line="360" w:lineRule="auto"/>
              <w:rPr>
                <w:rFonts w:ascii="Times New Roman" w:eastAsia="Times New Roman" w:hAnsi="Times New Roman" w:cs="Times New Roman"/>
                <w:color w:val="000000"/>
                <w:sz w:val="24"/>
                <w:szCs w:val="24"/>
                <w:lang w:eastAsia="ru-RU"/>
              </w:rPr>
            </w:pPr>
          </w:p>
        </w:tc>
      </w:tr>
      <w:tr w:rsidR="005B02C7" w:rsidRPr="005B02C7" w:rsidTr="0098413A">
        <w:trPr>
          <w:trHeight w:val="1029"/>
        </w:trPr>
        <w:tc>
          <w:tcPr>
            <w:tcW w:w="567" w:type="dxa"/>
          </w:tcPr>
          <w:p w:rsidR="005B02C7" w:rsidRPr="005B02C7" w:rsidRDefault="005B02C7" w:rsidP="005B02C7">
            <w:pPr>
              <w:keepNext/>
              <w:spacing w:after="0" w:line="360" w:lineRule="auto"/>
              <w:outlineLvl w:val="0"/>
              <w:rPr>
                <w:rFonts w:ascii="Times New Roman" w:eastAsia="Times New Roman" w:hAnsi="Times New Roman" w:cs="Times New Roman"/>
                <w:iCs/>
                <w:color w:val="000000"/>
                <w:sz w:val="28"/>
                <w:szCs w:val="28"/>
                <w:lang w:eastAsia="ru-RU"/>
              </w:rPr>
            </w:pPr>
            <w:r w:rsidRPr="005B02C7">
              <w:rPr>
                <w:rFonts w:ascii="Times New Roman" w:eastAsia="Times New Roman" w:hAnsi="Times New Roman" w:cs="Times New Roman"/>
                <w:iCs/>
                <w:color w:val="000000"/>
                <w:sz w:val="28"/>
                <w:szCs w:val="28"/>
                <w:lang w:eastAsia="ru-RU"/>
              </w:rPr>
              <w:t>2</w:t>
            </w:r>
          </w:p>
        </w:tc>
        <w:tc>
          <w:tcPr>
            <w:tcW w:w="3261" w:type="dxa"/>
          </w:tcPr>
          <w:p w:rsidR="005B02C7" w:rsidRPr="005B02C7" w:rsidRDefault="005B02C7" w:rsidP="005B02C7">
            <w:pPr>
              <w:keepNext/>
              <w:spacing w:after="0" w:line="360" w:lineRule="auto"/>
              <w:outlineLvl w:val="0"/>
              <w:rPr>
                <w:rFonts w:ascii="Times New Roman" w:eastAsia="Times New Roman" w:hAnsi="Times New Roman" w:cs="Times New Roman"/>
                <w:iCs/>
                <w:color w:val="000000"/>
                <w:sz w:val="28"/>
                <w:szCs w:val="28"/>
                <w:lang w:eastAsia="ru-RU"/>
              </w:rPr>
            </w:pPr>
            <w:proofErr w:type="gramStart"/>
            <w:r w:rsidRPr="005B02C7">
              <w:rPr>
                <w:rFonts w:ascii="Times New Roman" w:eastAsia="Times New Roman" w:hAnsi="Times New Roman" w:cs="Times New Roman"/>
                <w:iCs/>
                <w:color w:val="000000"/>
                <w:sz w:val="28"/>
                <w:szCs w:val="28"/>
                <w:lang w:eastAsia="ru-RU"/>
              </w:rPr>
              <w:t>ПРЕДСТАВЛЕН</w:t>
            </w:r>
            <w:proofErr w:type="gramEnd"/>
            <w:r w:rsidRPr="005B02C7">
              <w:rPr>
                <w:rFonts w:ascii="Times New Roman" w:eastAsia="Times New Roman" w:hAnsi="Times New Roman" w:cs="Times New Roman"/>
                <w:iCs/>
                <w:color w:val="000000"/>
                <w:sz w:val="28"/>
                <w:szCs w:val="28"/>
                <w:lang w:eastAsia="ru-RU"/>
              </w:rPr>
              <w:t xml:space="preserve"> НА УТВЕРЖДЕНИЕ                         </w:t>
            </w:r>
          </w:p>
        </w:tc>
        <w:tc>
          <w:tcPr>
            <w:tcW w:w="6662" w:type="dxa"/>
          </w:tcPr>
          <w:p w:rsidR="005B02C7" w:rsidRPr="005B02C7" w:rsidRDefault="005B02C7" w:rsidP="005B02C7">
            <w:pPr>
              <w:spacing w:after="0" w:line="360" w:lineRule="auto"/>
              <w:rPr>
                <w:rFonts w:ascii="Times New Roman" w:eastAsia="Times New Roman" w:hAnsi="Times New Roman" w:cs="Times New Roman"/>
                <w:color w:val="000000"/>
                <w:sz w:val="28"/>
                <w:szCs w:val="28"/>
                <w:lang w:eastAsia="ru-RU"/>
              </w:rPr>
            </w:pPr>
            <w:r w:rsidRPr="005B02C7">
              <w:rPr>
                <w:rFonts w:ascii="Times New Roman" w:eastAsia="Times New Roman" w:hAnsi="Times New Roman" w:cs="Times New Roman"/>
                <w:sz w:val="28"/>
                <w:szCs w:val="28"/>
                <w:lang w:eastAsia="ru-RU"/>
              </w:rPr>
              <w:t>Аппаратом</w:t>
            </w:r>
            <w:r w:rsidRPr="005B02C7">
              <w:rPr>
                <w:rFonts w:ascii="Times New Roman" w:eastAsia="Times New Roman" w:hAnsi="Times New Roman" w:cs="Times New Roman"/>
                <w:color w:val="000000"/>
                <w:sz w:val="28"/>
                <w:szCs w:val="28"/>
                <w:lang w:eastAsia="ru-RU"/>
              </w:rPr>
              <w:t xml:space="preserve"> Национального объединения строителей</w:t>
            </w:r>
          </w:p>
          <w:p w:rsidR="005B02C7" w:rsidRPr="005B02C7" w:rsidRDefault="005B02C7" w:rsidP="005B02C7">
            <w:pPr>
              <w:spacing w:after="0" w:line="360" w:lineRule="auto"/>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color w:val="000000"/>
                <w:sz w:val="28"/>
                <w:szCs w:val="28"/>
                <w:lang w:eastAsia="ru-RU"/>
              </w:rPr>
              <w:t>СРО НП «МОД «СОЮЗДОРСТРОЙ»</w:t>
            </w:r>
          </w:p>
        </w:tc>
      </w:tr>
      <w:tr w:rsidR="005B02C7" w:rsidRPr="005B02C7" w:rsidTr="0098413A">
        <w:trPr>
          <w:trHeight w:val="1254"/>
        </w:trPr>
        <w:tc>
          <w:tcPr>
            <w:tcW w:w="567" w:type="dxa"/>
          </w:tcPr>
          <w:p w:rsidR="005B02C7" w:rsidRPr="005B02C7" w:rsidRDefault="005B02C7" w:rsidP="005B02C7">
            <w:pPr>
              <w:keepNext/>
              <w:spacing w:after="0" w:line="360" w:lineRule="auto"/>
              <w:outlineLvl w:val="0"/>
              <w:rPr>
                <w:rFonts w:ascii="Times New Roman" w:eastAsia="Times New Roman" w:hAnsi="Times New Roman" w:cs="Times New Roman"/>
                <w:iCs/>
                <w:color w:val="000000"/>
                <w:sz w:val="28"/>
                <w:szCs w:val="28"/>
                <w:lang w:eastAsia="ru-RU"/>
              </w:rPr>
            </w:pPr>
            <w:r w:rsidRPr="005B02C7">
              <w:rPr>
                <w:rFonts w:ascii="Times New Roman" w:eastAsia="Times New Roman" w:hAnsi="Times New Roman" w:cs="Times New Roman"/>
                <w:iCs/>
                <w:color w:val="000000"/>
                <w:sz w:val="28"/>
                <w:szCs w:val="28"/>
                <w:lang w:eastAsia="ru-RU"/>
              </w:rPr>
              <w:t>3</w:t>
            </w:r>
          </w:p>
        </w:tc>
        <w:tc>
          <w:tcPr>
            <w:tcW w:w="3261" w:type="dxa"/>
          </w:tcPr>
          <w:p w:rsidR="005B02C7" w:rsidRPr="005B02C7" w:rsidRDefault="005B02C7" w:rsidP="005B02C7">
            <w:pPr>
              <w:keepNext/>
              <w:spacing w:after="0" w:line="360" w:lineRule="auto"/>
              <w:outlineLvl w:val="0"/>
              <w:rPr>
                <w:rFonts w:ascii="Times New Roman" w:eastAsia="Times New Roman" w:hAnsi="Times New Roman" w:cs="Times New Roman"/>
                <w:i/>
                <w:iCs/>
                <w:color w:val="000000"/>
                <w:sz w:val="28"/>
                <w:szCs w:val="28"/>
                <w:lang w:eastAsia="ru-RU"/>
              </w:rPr>
            </w:pPr>
            <w:proofErr w:type="gramStart"/>
            <w:r w:rsidRPr="005B02C7">
              <w:rPr>
                <w:rFonts w:ascii="Times New Roman" w:eastAsia="Times New Roman" w:hAnsi="Times New Roman" w:cs="Times New Roman"/>
                <w:iCs/>
                <w:color w:val="000000"/>
                <w:sz w:val="28"/>
                <w:szCs w:val="28"/>
                <w:lang w:eastAsia="ru-RU"/>
              </w:rPr>
              <w:t>УТВЕРЖДЕН</w:t>
            </w:r>
            <w:proofErr w:type="gramEnd"/>
            <w:r w:rsidRPr="005B02C7">
              <w:rPr>
                <w:rFonts w:ascii="Times New Roman" w:eastAsia="Times New Roman" w:hAnsi="Times New Roman" w:cs="Times New Roman"/>
                <w:iCs/>
                <w:color w:val="000000"/>
                <w:sz w:val="28"/>
                <w:szCs w:val="28"/>
                <w:lang w:eastAsia="ru-RU"/>
              </w:rPr>
              <w:t xml:space="preserve">  И ВВЕДЕН В ДЕЙСТВИЕ</w:t>
            </w:r>
          </w:p>
        </w:tc>
        <w:tc>
          <w:tcPr>
            <w:tcW w:w="6662" w:type="dxa"/>
          </w:tcPr>
          <w:p w:rsidR="005B02C7" w:rsidRPr="005B02C7" w:rsidRDefault="005B02C7" w:rsidP="005B02C7">
            <w:pPr>
              <w:keepNext/>
              <w:spacing w:after="0" w:line="360" w:lineRule="auto"/>
              <w:outlineLvl w:val="0"/>
              <w:rPr>
                <w:rFonts w:ascii="Times New Roman" w:eastAsia="Times New Roman" w:hAnsi="Times New Roman" w:cs="Times New Roman"/>
                <w:bCs/>
                <w:iCs/>
                <w:color w:val="000000"/>
                <w:sz w:val="28"/>
                <w:szCs w:val="28"/>
                <w:lang w:eastAsia="ru-RU"/>
              </w:rPr>
            </w:pPr>
            <w:r w:rsidRPr="005B02C7">
              <w:rPr>
                <w:rFonts w:ascii="Times New Roman" w:eastAsia="Times New Roman" w:hAnsi="Times New Roman" w:cs="Times New Roman"/>
                <w:bCs/>
                <w:iCs/>
                <w:color w:val="000000"/>
                <w:sz w:val="28"/>
                <w:szCs w:val="28"/>
                <w:lang w:eastAsia="ru-RU"/>
              </w:rPr>
              <w:t xml:space="preserve">Решением Совета Национального объединения строителей </w:t>
            </w:r>
            <w:proofErr w:type="gramStart"/>
            <w:r w:rsidRPr="005B02C7">
              <w:rPr>
                <w:rFonts w:ascii="Times New Roman" w:eastAsia="Times New Roman" w:hAnsi="Times New Roman" w:cs="Times New Roman"/>
                <w:bCs/>
                <w:iCs/>
                <w:color w:val="000000"/>
                <w:sz w:val="28"/>
                <w:szCs w:val="28"/>
                <w:lang w:eastAsia="ru-RU"/>
              </w:rPr>
              <w:t>от</w:t>
            </w:r>
            <w:proofErr w:type="gramEnd"/>
            <w:r w:rsidRPr="005B02C7">
              <w:rPr>
                <w:rFonts w:ascii="Times New Roman" w:eastAsia="Times New Roman" w:hAnsi="Times New Roman" w:cs="Times New Roman"/>
                <w:bCs/>
                <w:iCs/>
                <w:color w:val="000000"/>
                <w:sz w:val="28"/>
                <w:szCs w:val="28"/>
                <w:lang w:eastAsia="ru-RU"/>
              </w:rPr>
              <w:t xml:space="preserve">  _________ № ____</w:t>
            </w:r>
          </w:p>
        </w:tc>
      </w:tr>
      <w:tr w:rsidR="005B02C7" w:rsidRPr="005B02C7" w:rsidTr="0098413A">
        <w:tc>
          <w:tcPr>
            <w:tcW w:w="567" w:type="dxa"/>
          </w:tcPr>
          <w:p w:rsidR="005B02C7" w:rsidRPr="005B02C7" w:rsidRDefault="005B02C7" w:rsidP="005B02C7">
            <w:pPr>
              <w:keepNext/>
              <w:spacing w:after="0" w:line="360" w:lineRule="auto"/>
              <w:outlineLvl w:val="0"/>
              <w:rPr>
                <w:rFonts w:ascii="Times New Roman" w:eastAsia="Times New Roman" w:hAnsi="Times New Roman" w:cs="Times New Roman"/>
                <w:iCs/>
                <w:color w:val="000000"/>
                <w:sz w:val="28"/>
                <w:szCs w:val="28"/>
                <w:lang w:eastAsia="ru-RU"/>
              </w:rPr>
            </w:pPr>
            <w:r w:rsidRPr="005B02C7">
              <w:rPr>
                <w:rFonts w:ascii="Times New Roman" w:eastAsia="Times New Roman" w:hAnsi="Times New Roman" w:cs="Times New Roman"/>
                <w:iCs/>
                <w:color w:val="000000"/>
                <w:sz w:val="28"/>
                <w:szCs w:val="28"/>
                <w:lang w:eastAsia="ru-RU"/>
              </w:rPr>
              <w:t>4</w:t>
            </w:r>
          </w:p>
        </w:tc>
        <w:tc>
          <w:tcPr>
            <w:tcW w:w="3261" w:type="dxa"/>
          </w:tcPr>
          <w:p w:rsidR="005B02C7" w:rsidRPr="005B02C7" w:rsidRDefault="005B02C7" w:rsidP="005B02C7">
            <w:pPr>
              <w:keepNext/>
              <w:spacing w:after="0" w:line="360" w:lineRule="auto"/>
              <w:outlineLvl w:val="0"/>
              <w:rPr>
                <w:rFonts w:ascii="Times New Roman" w:eastAsia="Times New Roman" w:hAnsi="Times New Roman" w:cs="Times New Roman"/>
                <w:iCs/>
                <w:color w:val="000000"/>
                <w:sz w:val="28"/>
                <w:szCs w:val="28"/>
                <w:lang w:eastAsia="ru-RU"/>
              </w:rPr>
            </w:pPr>
            <w:r w:rsidRPr="005B02C7">
              <w:rPr>
                <w:rFonts w:ascii="Times New Roman" w:eastAsia="Times New Roman" w:hAnsi="Times New Roman" w:cs="Times New Roman"/>
                <w:iCs/>
                <w:color w:val="000000"/>
                <w:sz w:val="28"/>
                <w:szCs w:val="28"/>
                <w:lang w:eastAsia="ru-RU"/>
              </w:rPr>
              <w:t>ВВЕДЕН</w:t>
            </w:r>
          </w:p>
        </w:tc>
        <w:tc>
          <w:tcPr>
            <w:tcW w:w="6662" w:type="dxa"/>
          </w:tcPr>
          <w:p w:rsidR="005B02C7" w:rsidRPr="005B02C7" w:rsidRDefault="005B02C7" w:rsidP="005B02C7">
            <w:pPr>
              <w:keepNext/>
              <w:spacing w:after="0" w:line="360" w:lineRule="auto"/>
              <w:outlineLvl w:val="0"/>
              <w:rPr>
                <w:rFonts w:ascii="Times New Roman" w:eastAsia="Times New Roman" w:hAnsi="Times New Roman" w:cs="Times New Roman"/>
                <w:iCs/>
                <w:color w:val="000000"/>
                <w:sz w:val="28"/>
                <w:szCs w:val="28"/>
                <w:lang w:eastAsia="ru-RU"/>
              </w:rPr>
            </w:pPr>
            <w:r w:rsidRPr="005B02C7">
              <w:rPr>
                <w:rFonts w:ascii="Times New Roman" w:eastAsia="Times New Roman" w:hAnsi="Times New Roman" w:cs="Times New Roman"/>
                <w:iCs/>
                <w:color w:val="000000"/>
                <w:sz w:val="28"/>
                <w:szCs w:val="28"/>
                <w:lang w:eastAsia="ru-RU"/>
              </w:rPr>
              <w:t>ВПЕРВЫЕ</w:t>
            </w:r>
          </w:p>
        </w:tc>
      </w:tr>
    </w:tbl>
    <w:p w:rsidR="005B02C7" w:rsidRPr="005B02C7" w:rsidRDefault="005B02C7" w:rsidP="005B02C7">
      <w:pPr>
        <w:spacing w:after="0" w:line="360" w:lineRule="auto"/>
        <w:rPr>
          <w:rFonts w:ascii="Times New Roman" w:eastAsia="Times New Roman" w:hAnsi="Times New Roman" w:cs="Times New Roman"/>
          <w:color w:val="000000"/>
          <w:sz w:val="28"/>
          <w:szCs w:val="28"/>
          <w:lang w:eastAsia="ru-RU"/>
        </w:rPr>
      </w:pPr>
    </w:p>
    <w:p w:rsidR="005B02C7" w:rsidRPr="005B02C7" w:rsidRDefault="005B02C7" w:rsidP="005B02C7">
      <w:pPr>
        <w:keepNext/>
        <w:spacing w:after="0" w:line="360" w:lineRule="auto"/>
        <w:outlineLvl w:val="0"/>
        <w:rPr>
          <w:rFonts w:ascii="Times New Roman" w:eastAsia="Times New Roman" w:hAnsi="Times New Roman" w:cs="Times New Roman"/>
          <w:color w:val="000000"/>
          <w:sz w:val="28"/>
          <w:szCs w:val="28"/>
          <w:lang w:eastAsia="ru-RU"/>
        </w:rPr>
      </w:pPr>
    </w:p>
    <w:p w:rsidR="005B02C7" w:rsidRPr="005B02C7" w:rsidRDefault="005B02C7" w:rsidP="005B02C7">
      <w:pPr>
        <w:spacing w:after="0" w:line="360" w:lineRule="auto"/>
        <w:rPr>
          <w:rFonts w:ascii="Times New Roman" w:eastAsia="Times New Roman" w:hAnsi="Times New Roman" w:cs="Times New Roman"/>
          <w:sz w:val="24"/>
          <w:szCs w:val="24"/>
          <w:lang w:eastAsia="ru-RU"/>
        </w:rPr>
      </w:pPr>
    </w:p>
    <w:p w:rsidR="005B02C7" w:rsidRPr="005B02C7" w:rsidRDefault="005B02C7" w:rsidP="005B02C7">
      <w:pPr>
        <w:spacing w:after="0" w:line="360" w:lineRule="auto"/>
        <w:rPr>
          <w:rFonts w:ascii="Times New Roman" w:eastAsia="Times New Roman" w:hAnsi="Times New Roman" w:cs="Times New Roman"/>
          <w:color w:val="000000"/>
          <w:sz w:val="28"/>
          <w:szCs w:val="28"/>
          <w:lang w:eastAsia="ru-RU"/>
        </w:rPr>
      </w:pPr>
    </w:p>
    <w:p w:rsidR="005B02C7" w:rsidRPr="005B02C7" w:rsidRDefault="005B02C7" w:rsidP="005B02C7">
      <w:pPr>
        <w:spacing w:after="0" w:line="360" w:lineRule="auto"/>
        <w:rPr>
          <w:rFonts w:ascii="Times New Roman" w:eastAsia="Times New Roman" w:hAnsi="Times New Roman" w:cs="Times New Roman"/>
          <w:color w:val="000000"/>
          <w:sz w:val="28"/>
          <w:szCs w:val="28"/>
          <w:lang w:eastAsia="ru-RU"/>
        </w:rPr>
      </w:pPr>
    </w:p>
    <w:p w:rsidR="005B02C7" w:rsidRPr="005B02C7" w:rsidRDefault="005B02C7" w:rsidP="005B02C7">
      <w:pPr>
        <w:spacing w:after="0" w:line="360" w:lineRule="auto"/>
        <w:rPr>
          <w:rFonts w:ascii="Times New Roman" w:eastAsia="Times New Roman" w:hAnsi="Times New Roman" w:cs="Times New Roman"/>
          <w:color w:val="000000"/>
          <w:sz w:val="28"/>
          <w:szCs w:val="28"/>
          <w:lang w:eastAsia="ru-RU"/>
        </w:rPr>
      </w:pPr>
    </w:p>
    <w:p w:rsidR="005B02C7" w:rsidRPr="005B02C7" w:rsidRDefault="005B02C7" w:rsidP="005B02C7">
      <w:pPr>
        <w:spacing w:after="0" w:line="360" w:lineRule="auto"/>
        <w:rPr>
          <w:rFonts w:ascii="Times New Roman" w:eastAsia="Times New Roman" w:hAnsi="Times New Roman" w:cs="Times New Roman"/>
          <w:color w:val="000000"/>
          <w:sz w:val="28"/>
          <w:szCs w:val="28"/>
          <w:lang w:eastAsia="ru-RU"/>
        </w:rPr>
      </w:pPr>
    </w:p>
    <w:p w:rsidR="005B02C7" w:rsidRPr="005B02C7" w:rsidRDefault="005B02C7" w:rsidP="005B02C7">
      <w:pPr>
        <w:spacing w:after="0" w:line="360" w:lineRule="auto"/>
        <w:rPr>
          <w:rFonts w:ascii="Times New Roman" w:eastAsia="Times New Roman" w:hAnsi="Times New Roman" w:cs="Times New Roman"/>
          <w:color w:val="000000"/>
          <w:sz w:val="28"/>
          <w:szCs w:val="28"/>
          <w:lang w:eastAsia="ru-RU"/>
        </w:rPr>
      </w:pPr>
    </w:p>
    <w:p w:rsidR="005B02C7" w:rsidRPr="005B02C7" w:rsidRDefault="005B02C7" w:rsidP="005B02C7">
      <w:pPr>
        <w:spacing w:after="0" w:line="360" w:lineRule="auto"/>
        <w:rPr>
          <w:rFonts w:ascii="Times New Roman" w:eastAsia="Times New Roman" w:hAnsi="Times New Roman" w:cs="Times New Roman"/>
          <w:color w:val="000000"/>
          <w:sz w:val="28"/>
          <w:szCs w:val="28"/>
          <w:lang w:eastAsia="ru-RU"/>
        </w:rPr>
      </w:pPr>
    </w:p>
    <w:p w:rsidR="005B02C7" w:rsidRPr="005B02C7" w:rsidRDefault="005B02C7" w:rsidP="005B02C7">
      <w:pPr>
        <w:spacing w:after="0" w:line="360" w:lineRule="auto"/>
        <w:rPr>
          <w:rFonts w:ascii="Times New Roman" w:eastAsia="Times New Roman" w:hAnsi="Times New Roman" w:cs="Times New Roman"/>
          <w:color w:val="000000"/>
          <w:sz w:val="28"/>
          <w:szCs w:val="28"/>
          <w:lang w:eastAsia="ru-RU"/>
        </w:rPr>
      </w:pPr>
    </w:p>
    <w:p w:rsidR="005B02C7" w:rsidRPr="005B02C7" w:rsidRDefault="005B02C7" w:rsidP="005B02C7">
      <w:pPr>
        <w:spacing w:after="0" w:line="360" w:lineRule="auto"/>
        <w:rPr>
          <w:rFonts w:ascii="Times New Roman" w:eastAsia="Times New Roman" w:hAnsi="Times New Roman" w:cs="Times New Roman"/>
          <w:color w:val="000000"/>
          <w:sz w:val="28"/>
          <w:szCs w:val="28"/>
          <w:lang w:eastAsia="ru-RU"/>
        </w:rPr>
      </w:pPr>
    </w:p>
    <w:p w:rsidR="005B02C7" w:rsidRPr="005B02C7" w:rsidRDefault="005B02C7" w:rsidP="005B02C7">
      <w:pPr>
        <w:spacing w:after="0" w:line="360" w:lineRule="auto"/>
        <w:rPr>
          <w:rFonts w:ascii="Times New Roman" w:eastAsia="Times New Roman" w:hAnsi="Times New Roman" w:cs="Times New Roman"/>
          <w:color w:val="000000"/>
          <w:sz w:val="28"/>
          <w:szCs w:val="28"/>
          <w:lang w:eastAsia="ru-RU"/>
        </w:rPr>
      </w:pPr>
    </w:p>
    <w:p w:rsidR="005B02C7" w:rsidRPr="005B02C7" w:rsidRDefault="005B02C7" w:rsidP="005B02C7">
      <w:pPr>
        <w:spacing w:after="0" w:line="360" w:lineRule="auto"/>
        <w:rPr>
          <w:rFonts w:ascii="Times New Roman" w:eastAsia="Times New Roman" w:hAnsi="Times New Roman" w:cs="Times New Roman"/>
          <w:color w:val="000000"/>
          <w:sz w:val="28"/>
          <w:szCs w:val="28"/>
          <w:lang w:eastAsia="ru-RU"/>
        </w:rPr>
      </w:pPr>
    </w:p>
    <w:p w:rsidR="005B02C7" w:rsidRPr="005B02C7" w:rsidRDefault="005B02C7" w:rsidP="005B02C7">
      <w:pPr>
        <w:spacing w:after="0" w:line="360" w:lineRule="auto"/>
        <w:rPr>
          <w:rFonts w:ascii="Times New Roman" w:eastAsia="Times New Roman" w:hAnsi="Times New Roman" w:cs="Times New Roman"/>
          <w:color w:val="000000"/>
          <w:sz w:val="28"/>
          <w:szCs w:val="28"/>
          <w:lang w:eastAsia="ru-RU"/>
        </w:rPr>
      </w:pPr>
    </w:p>
    <w:p w:rsidR="005B02C7" w:rsidRPr="005B02C7" w:rsidRDefault="005B02C7" w:rsidP="005B02C7">
      <w:pPr>
        <w:spacing w:after="120"/>
        <w:ind w:left="1560" w:firstLine="283"/>
        <w:jc w:val="right"/>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color w:val="000000"/>
          <w:sz w:val="24"/>
          <w:szCs w:val="24"/>
          <w:lang w:eastAsia="ru-RU"/>
        </w:rPr>
        <w:t>© Национальное объединение строителей, 2011</w:t>
      </w:r>
    </w:p>
    <w:p w:rsidR="005B02C7" w:rsidRPr="005B02C7" w:rsidRDefault="005B02C7" w:rsidP="005B02C7">
      <w:pPr>
        <w:spacing w:after="120"/>
        <w:ind w:left="1560" w:firstLine="283"/>
        <w:jc w:val="right"/>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color w:val="000000"/>
          <w:sz w:val="24"/>
          <w:szCs w:val="24"/>
          <w:lang w:eastAsia="ru-RU"/>
        </w:rPr>
        <w:t>© НП «МОД «СОЮЗДОРОСТРОЙ», 2011</w:t>
      </w:r>
    </w:p>
    <w:p w:rsidR="005B02C7" w:rsidRPr="005B02C7" w:rsidRDefault="005B02C7" w:rsidP="005B02C7">
      <w:pPr>
        <w:spacing w:after="0" w:line="360" w:lineRule="auto"/>
        <w:rPr>
          <w:rFonts w:ascii="Times New Roman" w:eastAsia="Times New Roman" w:hAnsi="Times New Roman" w:cs="Times New Roman"/>
          <w:i/>
          <w:sz w:val="24"/>
          <w:szCs w:val="24"/>
          <w:lang w:eastAsia="ru-RU"/>
        </w:rPr>
      </w:pPr>
    </w:p>
    <w:p w:rsidR="005B02C7" w:rsidRPr="005B02C7" w:rsidRDefault="005B02C7" w:rsidP="005B02C7">
      <w:pPr>
        <w:spacing w:after="0" w:line="360" w:lineRule="auto"/>
        <w:jc w:val="center"/>
        <w:rPr>
          <w:rFonts w:ascii="Times New Roman" w:eastAsia="Times New Roman" w:hAnsi="Times New Roman" w:cs="Times New Roman"/>
          <w:i/>
          <w:sz w:val="24"/>
          <w:szCs w:val="24"/>
          <w:lang w:eastAsia="ru-RU"/>
        </w:rPr>
      </w:pPr>
    </w:p>
    <w:p w:rsidR="005B02C7" w:rsidRDefault="005B02C7" w:rsidP="005B02C7">
      <w:pPr>
        <w:spacing w:after="0" w:line="360" w:lineRule="auto"/>
        <w:jc w:val="center"/>
        <w:rPr>
          <w:rFonts w:ascii="Times New Roman" w:eastAsia="Times New Roman" w:hAnsi="Times New Roman" w:cs="Times New Roman"/>
          <w:i/>
          <w:sz w:val="24"/>
          <w:szCs w:val="24"/>
          <w:lang w:eastAsia="ru-RU"/>
        </w:rPr>
      </w:pPr>
    </w:p>
    <w:p w:rsidR="005B02C7" w:rsidRDefault="005B02C7" w:rsidP="005B02C7">
      <w:pPr>
        <w:spacing w:after="0" w:line="360" w:lineRule="auto"/>
        <w:jc w:val="center"/>
        <w:rPr>
          <w:rFonts w:ascii="Times New Roman" w:eastAsia="Times New Roman" w:hAnsi="Times New Roman" w:cs="Times New Roman"/>
          <w:i/>
          <w:sz w:val="24"/>
          <w:szCs w:val="24"/>
          <w:lang w:eastAsia="ru-RU"/>
        </w:rPr>
      </w:pPr>
    </w:p>
    <w:p w:rsidR="005B02C7" w:rsidRPr="005B02C7" w:rsidRDefault="005B02C7" w:rsidP="005B02C7">
      <w:pPr>
        <w:spacing w:after="0" w:line="360" w:lineRule="auto"/>
        <w:jc w:val="center"/>
        <w:rPr>
          <w:rFonts w:ascii="Times New Roman" w:eastAsia="Times New Roman" w:hAnsi="Times New Roman" w:cs="Times New Roman"/>
          <w:i/>
          <w:sz w:val="24"/>
          <w:szCs w:val="24"/>
          <w:lang w:eastAsia="ru-RU"/>
        </w:rPr>
      </w:pPr>
    </w:p>
    <w:p w:rsidR="00711638" w:rsidRPr="00711638" w:rsidRDefault="00711638" w:rsidP="00711638">
      <w:pPr>
        <w:spacing w:after="0" w:line="360" w:lineRule="auto"/>
        <w:jc w:val="center"/>
        <w:rPr>
          <w:rFonts w:ascii="Times New Roman" w:eastAsia="Times New Roman" w:hAnsi="Times New Roman" w:cs="Times New Roman"/>
          <w:b/>
          <w:sz w:val="32"/>
          <w:szCs w:val="32"/>
          <w:lang w:eastAsia="ru-RU"/>
        </w:rPr>
      </w:pPr>
      <w:r w:rsidRPr="00711638">
        <w:rPr>
          <w:rFonts w:ascii="Times New Roman" w:eastAsia="Times New Roman" w:hAnsi="Times New Roman" w:cs="Times New Roman"/>
          <w:b/>
          <w:sz w:val="32"/>
          <w:szCs w:val="32"/>
          <w:lang w:eastAsia="ru-RU"/>
        </w:rPr>
        <w:lastRenderedPageBreak/>
        <w:t>Содержание</w:t>
      </w:r>
    </w:p>
    <w:p w:rsidR="00711638" w:rsidRPr="00711638" w:rsidRDefault="00711638" w:rsidP="00711638">
      <w:pPr>
        <w:spacing w:after="0" w:line="360" w:lineRule="auto"/>
        <w:jc w:val="center"/>
        <w:rPr>
          <w:rFonts w:ascii="Times New Roman" w:eastAsia="Times New Roman" w:hAnsi="Times New Roman" w:cs="Times New Roman"/>
          <w:b/>
          <w:sz w:val="28"/>
          <w:szCs w:val="28"/>
          <w:lang w:eastAsia="ru-RU"/>
        </w:rPr>
      </w:pPr>
    </w:p>
    <w:tbl>
      <w:tblPr>
        <w:tblW w:w="9693" w:type="dxa"/>
        <w:tblLayout w:type="fixed"/>
        <w:tblLook w:val="01E0" w:firstRow="1" w:lastRow="1" w:firstColumn="1" w:lastColumn="1" w:noHBand="0" w:noVBand="0"/>
      </w:tblPr>
      <w:tblGrid>
        <w:gridCol w:w="675"/>
        <w:gridCol w:w="1418"/>
        <w:gridCol w:w="6749"/>
        <w:gridCol w:w="851"/>
      </w:tblGrid>
      <w:tr w:rsidR="00711638" w:rsidRPr="00711638" w:rsidTr="000B1277">
        <w:tc>
          <w:tcPr>
            <w:tcW w:w="8842" w:type="dxa"/>
            <w:gridSpan w:val="3"/>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Введение …………………………………………………………………..…</w:t>
            </w:r>
          </w:p>
        </w:tc>
        <w:tc>
          <w:tcPr>
            <w:tcW w:w="851" w:type="dxa"/>
            <w:shd w:val="clear" w:color="auto" w:fill="auto"/>
          </w:tcPr>
          <w:p w:rsidR="00711638" w:rsidRPr="00711638" w:rsidRDefault="00711638" w:rsidP="00711638">
            <w:pPr>
              <w:spacing w:after="0" w:line="360" w:lineRule="auto"/>
              <w:jc w:val="center"/>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val="en-US" w:eastAsia="ru-RU"/>
              </w:rPr>
              <w:t>IV</w:t>
            </w:r>
          </w:p>
        </w:tc>
      </w:tr>
      <w:tr w:rsidR="00711638" w:rsidRPr="00711638" w:rsidTr="000B1277">
        <w:tc>
          <w:tcPr>
            <w:tcW w:w="675" w:type="dxa"/>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1</w:t>
            </w:r>
          </w:p>
        </w:tc>
        <w:tc>
          <w:tcPr>
            <w:tcW w:w="8167" w:type="dxa"/>
            <w:gridSpan w:val="2"/>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Область применения …………………………………………...….....</w:t>
            </w:r>
          </w:p>
        </w:tc>
        <w:tc>
          <w:tcPr>
            <w:tcW w:w="851" w:type="dxa"/>
            <w:shd w:val="clear" w:color="auto" w:fill="auto"/>
          </w:tcPr>
          <w:p w:rsidR="00711638" w:rsidRPr="00711638" w:rsidRDefault="00711638" w:rsidP="00711638">
            <w:pPr>
              <w:spacing w:after="0" w:line="360" w:lineRule="auto"/>
              <w:jc w:val="center"/>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1</w:t>
            </w:r>
          </w:p>
        </w:tc>
      </w:tr>
      <w:tr w:rsidR="00711638" w:rsidRPr="00711638" w:rsidTr="000B1277">
        <w:tc>
          <w:tcPr>
            <w:tcW w:w="675" w:type="dxa"/>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2</w:t>
            </w:r>
          </w:p>
        </w:tc>
        <w:tc>
          <w:tcPr>
            <w:tcW w:w="8167" w:type="dxa"/>
            <w:gridSpan w:val="2"/>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Нормативные ссылки …………………………………………...……</w:t>
            </w:r>
          </w:p>
        </w:tc>
        <w:tc>
          <w:tcPr>
            <w:tcW w:w="851" w:type="dxa"/>
            <w:shd w:val="clear" w:color="auto" w:fill="auto"/>
          </w:tcPr>
          <w:p w:rsidR="00711638" w:rsidRPr="00711638" w:rsidRDefault="00711638" w:rsidP="00711638">
            <w:pPr>
              <w:spacing w:after="0" w:line="360" w:lineRule="auto"/>
              <w:jc w:val="center"/>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1</w:t>
            </w:r>
          </w:p>
        </w:tc>
      </w:tr>
      <w:tr w:rsidR="00711638" w:rsidRPr="00711638" w:rsidTr="000B1277">
        <w:tc>
          <w:tcPr>
            <w:tcW w:w="675" w:type="dxa"/>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3</w:t>
            </w:r>
          </w:p>
        </w:tc>
        <w:tc>
          <w:tcPr>
            <w:tcW w:w="8167" w:type="dxa"/>
            <w:gridSpan w:val="2"/>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Термины и определения…………………………………………...….</w:t>
            </w:r>
          </w:p>
        </w:tc>
        <w:tc>
          <w:tcPr>
            <w:tcW w:w="851" w:type="dxa"/>
            <w:shd w:val="clear" w:color="auto" w:fill="auto"/>
          </w:tcPr>
          <w:p w:rsidR="00711638" w:rsidRPr="00711638" w:rsidRDefault="00711638" w:rsidP="00711638">
            <w:pPr>
              <w:spacing w:after="0" w:line="360" w:lineRule="auto"/>
              <w:jc w:val="center"/>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3</w:t>
            </w:r>
          </w:p>
        </w:tc>
      </w:tr>
      <w:tr w:rsidR="00711638" w:rsidRPr="00711638" w:rsidTr="000B1277">
        <w:tc>
          <w:tcPr>
            <w:tcW w:w="675" w:type="dxa"/>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4</w:t>
            </w:r>
          </w:p>
        </w:tc>
        <w:tc>
          <w:tcPr>
            <w:tcW w:w="8167" w:type="dxa"/>
            <w:gridSpan w:val="2"/>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Общие положения………………………………………………….....</w:t>
            </w:r>
          </w:p>
        </w:tc>
        <w:tc>
          <w:tcPr>
            <w:tcW w:w="851" w:type="dxa"/>
            <w:shd w:val="clear" w:color="auto" w:fill="auto"/>
          </w:tcPr>
          <w:p w:rsidR="00711638" w:rsidRPr="00711638" w:rsidRDefault="00711638" w:rsidP="00711638">
            <w:pPr>
              <w:spacing w:after="0" w:line="360" w:lineRule="auto"/>
              <w:jc w:val="center"/>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6</w:t>
            </w:r>
          </w:p>
        </w:tc>
      </w:tr>
      <w:tr w:rsidR="00711638" w:rsidRPr="00711638" w:rsidTr="000B1277">
        <w:tc>
          <w:tcPr>
            <w:tcW w:w="675" w:type="dxa"/>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5</w:t>
            </w:r>
          </w:p>
        </w:tc>
        <w:tc>
          <w:tcPr>
            <w:tcW w:w="8167" w:type="dxa"/>
            <w:gridSpan w:val="2"/>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Нормативные требования к грунтам………………………………...</w:t>
            </w:r>
          </w:p>
        </w:tc>
        <w:tc>
          <w:tcPr>
            <w:tcW w:w="851" w:type="dxa"/>
            <w:shd w:val="clear" w:color="auto" w:fill="auto"/>
          </w:tcPr>
          <w:p w:rsidR="00711638" w:rsidRPr="00711638" w:rsidRDefault="00711638" w:rsidP="00711638">
            <w:pPr>
              <w:spacing w:after="0" w:line="360" w:lineRule="auto"/>
              <w:jc w:val="center"/>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9</w:t>
            </w:r>
          </w:p>
        </w:tc>
      </w:tr>
      <w:tr w:rsidR="00711638" w:rsidRPr="00711638" w:rsidTr="000B1277">
        <w:tc>
          <w:tcPr>
            <w:tcW w:w="675" w:type="dxa"/>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6</w:t>
            </w:r>
          </w:p>
        </w:tc>
        <w:tc>
          <w:tcPr>
            <w:tcW w:w="8167" w:type="dxa"/>
            <w:gridSpan w:val="2"/>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Технологические процессы при строительстве………...………...…</w:t>
            </w:r>
          </w:p>
        </w:tc>
        <w:tc>
          <w:tcPr>
            <w:tcW w:w="851" w:type="dxa"/>
            <w:shd w:val="clear" w:color="auto" w:fill="auto"/>
          </w:tcPr>
          <w:p w:rsidR="00711638" w:rsidRPr="00711638" w:rsidRDefault="00711638" w:rsidP="00711638">
            <w:pPr>
              <w:spacing w:after="0" w:line="360" w:lineRule="auto"/>
              <w:jc w:val="center"/>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10</w:t>
            </w:r>
          </w:p>
        </w:tc>
      </w:tr>
      <w:tr w:rsidR="00711638" w:rsidRPr="00711638" w:rsidTr="000B1277">
        <w:tc>
          <w:tcPr>
            <w:tcW w:w="675" w:type="dxa"/>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6.1</w:t>
            </w:r>
          </w:p>
        </w:tc>
        <w:tc>
          <w:tcPr>
            <w:tcW w:w="8167" w:type="dxa"/>
            <w:gridSpan w:val="2"/>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Подготовительные работы……………………………….………...…</w:t>
            </w:r>
          </w:p>
        </w:tc>
        <w:tc>
          <w:tcPr>
            <w:tcW w:w="851" w:type="dxa"/>
            <w:shd w:val="clear" w:color="auto" w:fill="auto"/>
          </w:tcPr>
          <w:p w:rsidR="00711638" w:rsidRPr="00711638" w:rsidRDefault="00711638" w:rsidP="00711638">
            <w:pPr>
              <w:spacing w:after="0" w:line="360" w:lineRule="auto"/>
              <w:jc w:val="center"/>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10</w:t>
            </w:r>
          </w:p>
        </w:tc>
      </w:tr>
      <w:tr w:rsidR="00711638" w:rsidRPr="00711638" w:rsidTr="000B1277">
        <w:tc>
          <w:tcPr>
            <w:tcW w:w="675" w:type="dxa"/>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6.2</w:t>
            </w:r>
          </w:p>
        </w:tc>
        <w:tc>
          <w:tcPr>
            <w:tcW w:w="8167" w:type="dxa"/>
            <w:gridSpan w:val="2"/>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Разработка карьеров………………………………………………......</w:t>
            </w:r>
          </w:p>
        </w:tc>
        <w:tc>
          <w:tcPr>
            <w:tcW w:w="851" w:type="dxa"/>
            <w:shd w:val="clear" w:color="auto" w:fill="auto"/>
          </w:tcPr>
          <w:p w:rsidR="00711638" w:rsidRPr="00711638" w:rsidRDefault="00711638" w:rsidP="00711638">
            <w:pPr>
              <w:spacing w:after="0" w:line="360" w:lineRule="auto"/>
              <w:jc w:val="center"/>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11</w:t>
            </w:r>
          </w:p>
        </w:tc>
      </w:tr>
      <w:tr w:rsidR="00711638" w:rsidRPr="00711638" w:rsidTr="000B1277">
        <w:tc>
          <w:tcPr>
            <w:tcW w:w="675" w:type="dxa"/>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6.3</w:t>
            </w:r>
          </w:p>
        </w:tc>
        <w:tc>
          <w:tcPr>
            <w:tcW w:w="8167" w:type="dxa"/>
            <w:gridSpan w:val="2"/>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Разработка выемок и возведение насыпей………………………......</w:t>
            </w:r>
          </w:p>
        </w:tc>
        <w:tc>
          <w:tcPr>
            <w:tcW w:w="851" w:type="dxa"/>
            <w:shd w:val="clear" w:color="auto" w:fill="auto"/>
          </w:tcPr>
          <w:p w:rsidR="00711638" w:rsidRPr="00711638" w:rsidRDefault="00711638" w:rsidP="00711638">
            <w:pPr>
              <w:spacing w:after="0" w:line="360" w:lineRule="auto"/>
              <w:jc w:val="center"/>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15</w:t>
            </w:r>
          </w:p>
        </w:tc>
      </w:tr>
      <w:tr w:rsidR="00711638" w:rsidRPr="00711638" w:rsidTr="000B1277">
        <w:tc>
          <w:tcPr>
            <w:tcW w:w="675" w:type="dxa"/>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7</w:t>
            </w:r>
          </w:p>
        </w:tc>
        <w:tc>
          <w:tcPr>
            <w:tcW w:w="8167" w:type="dxa"/>
            <w:gridSpan w:val="2"/>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Организация системы контроля качества………………………...…</w:t>
            </w:r>
          </w:p>
        </w:tc>
        <w:tc>
          <w:tcPr>
            <w:tcW w:w="851" w:type="dxa"/>
            <w:shd w:val="clear" w:color="auto" w:fill="auto"/>
          </w:tcPr>
          <w:p w:rsidR="00711638" w:rsidRPr="00711638" w:rsidRDefault="00711638" w:rsidP="00711638">
            <w:pPr>
              <w:spacing w:after="0" w:line="360" w:lineRule="auto"/>
              <w:jc w:val="center"/>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23</w:t>
            </w:r>
          </w:p>
        </w:tc>
      </w:tr>
      <w:tr w:rsidR="00711638" w:rsidRPr="00711638" w:rsidTr="000B1277">
        <w:tc>
          <w:tcPr>
            <w:tcW w:w="675" w:type="dxa"/>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8</w:t>
            </w:r>
          </w:p>
        </w:tc>
        <w:tc>
          <w:tcPr>
            <w:tcW w:w="8167" w:type="dxa"/>
            <w:gridSpan w:val="2"/>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Приёмка выполненных работ………………………………………...</w:t>
            </w:r>
          </w:p>
        </w:tc>
        <w:tc>
          <w:tcPr>
            <w:tcW w:w="851" w:type="dxa"/>
            <w:shd w:val="clear" w:color="auto" w:fill="auto"/>
          </w:tcPr>
          <w:p w:rsidR="00711638" w:rsidRPr="00711638" w:rsidRDefault="00711638" w:rsidP="00711638">
            <w:pPr>
              <w:spacing w:after="0" w:line="360" w:lineRule="auto"/>
              <w:jc w:val="center"/>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27</w:t>
            </w:r>
          </w:p>
        </w:tc>
      </w:tr>
      <w:tr w:rsidR="00711638" w:rsidRPr="00711638" w:rsidTr="000B1277">
        <w:tc>
          <w:tcPr>
            <w:tcW w:w="675" w:type="dxa"/>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9</w:t>
            </w:r>
          </w:p>
        </w:tc>
        <w:tc>
          <w:tcPr>
            <w:tcW w:w="8167" w:type="dxa"/>
            <w:gridSpan w:val="2"/>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Требования безопасности и производственная санитария…………</w:t>
            </w:r>
          </w:p>
        </w:tc>
        <w:tc>
          <w:tcPr>
            <w:tcW w:w="851" w:type="dxa"/>
            <w:shd w:val="clear" w:color="auto" w:fill="auto"/>
          </w:tcPr>
          <w:p w:rsidR="00711638" w:rsidRPr="00711638" w:rsidRDefault="00711638" w:rsidP="00711638">
            <w:pPr>
              <w:spacing w:after="0" w:line="360" w:lineRule="auto"/>
              <w:jc w:val="center"/>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30</w:t>
            </w:r>
          </w:p>
        </w:tc>
      </w:tr>
      <w:tr w:rsidR="00711638" w:rsidRPr="00711638" w:rsidTr="000B1277">
        <w:tc>
          <w:tcPr>
            <w:tcW w:w="2093" w:type="dxa"/>
            <w:gridSpan w:val="2"/>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Приложение</w:t>
            </w:r>
            <w:proofErr w:type="gramStart"/>
            <w:r w:rsidRPr="00711638">
              <w:rPr>
                <w:rFonts w:ascii="Times New Roman" w:eastAsia="Times New Roman" w:hAnsi="Times New Roman" w:cs="Times New Roman"/>
                <w:sz w:val="28"/>
                <w:szCs w:val="28"/>
                <w:lang w:eastAsia="ru-RU"/>
              </w:rPr>
              <w:t xml:space="preserve"> А</w:t>
            </w:r>
            <w:proofErr w:type="gramEnd"/>
          </w:p>
        </w:tc>
        <w:tc>
          <w:tcPr>
            <w:tcW w:w="6749" w:type="dxa"/>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Мероприятия по снижению глубины промерзания грунтов при зимних земляных работах ………………</w:t>
            </w:r>
          </w:p>
        </w:tc>
        <w:tc>
          <w:tcPr>
            <w:tcW w:w="851" w:type="dxa"/>
            <w:shd w:val="clear" w:color="auto" w:fill="auto"/>
          </w:tcPr>
          <w:p w:rsidR="00711638" w:rsidRPr="00711638" w:rsidRDefault="00711638" w:rsidP="00711638">
            <w:pPr>
              <w:spacing w:after="0" w:line="360" w:lineRule="auto"/>
              <w:jc w:val="center"/>
              <w:rPr>
                <w:rFonts w:ascii="Times New Roman" w:eastAsia="Times New Roman" w:hAnsi="Times New Roman" w:cs="Times New Roman"/>
                <w:sz w:val="28"/>
                <w:szCs w:val="28"/>
                <w:lang w:eastAsia="ru-RU"/>
              </w:rPr>
            </w:pPr>
          </w:p>
          <w:p w:rsidR="00711638" w:rsidRPr="00711638" w:rsidRDefault="00711638" w:rsidP="00711638">
            <w:pPr>
              <w:spacing w:after="0" w:line="360" w:lineRule="auto"/>
              <w:jc w:val="center"/>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33</w:t>
            </w:r>
          </w:p>
        </w:tc>
      </w:tr>
      <w:tr w:rsidR="00711638" w:rsidRPr="00711638" w:rsidTr="000B1277">
        <w:tc>
          <w:tcPr>
            <w:tcW w:w="2093" w:type="dxa"/>
            <w:gridSpan w:val="2"/>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Приложение</w:t>
            </w:r>
            <w:proofErr w:type="gramStart"/>
            <w:r w:rsidRPr="00711638">
              <w:rPr>
                <w:rFonts w:ascii="Times New Roman" w:eastAsia="Times New Roman" w:hAnsi="Times New Roman" w:cs="Times New Roman"/>
                <w:sz w:val="28"/>
                <w:szCs w:val="28"/>
                <w:lang w:eastAsia="ru-RU"/>
              </w:rPr>
              <w:t xml:space="preserve"> Б</w:t>
            </w:r>
            <w:proofErr w:type="gramEnd"/>
          </w:p>
        </w:tc>
        <w:tc>
          <w:tcPr>
            <w:tcW w:w="6749" w:type="dxa"/>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Технология операционного контроля качества работ по возведению земляного полотна в зимний период …</w:t>
            </w:r>
          </w:p>
        </w:tc>
        <w:tc>
          <w:tcPr>
            <w:tcW w:w="851" w:type="dxa"/>
            <w:shd w:val="clear" w:color="auto" w:fill="auto"/>
          </w:tcPr>
          <w:p w:rsidR="00711638" w:rsidRPr="00711638" w:rsidRDefault="00711638" w:rsidP="00711638">
            <w:pPr>
              <w:spacing w:after="0" w:line="360" w:lineRule="auto"/>
              <w:jc w:val="center"/>
              <w:rPr>
                <w:rFonts w:ascii="Times New Roman" w:eastAsia="Times New Roman" w:hAnsi="Times New Roman" w:cs="Times New Roman"/>
                <w:sz w:val="28"/>
                <w:szCs w:val="28"/>
                <w:lang w:eastAsia="ru-RU"/>
              </w:rPr>
            </w:pPr>
          </w:p>
          <w:p w:rsidR="00711638" w:rsidRPr="00711638" w:rsidRDefault="00711638" w:rsidP="00711638">
            <w:pPr>
              <w:spacing w:after="0" w:line="360" w:lineRule="auto"/>
              <w:jc w:val="center"/>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42</w:t>
            </w:r>
          </w:p>
        </w:tc>
      </w:tr>
      <w:tr w:rsidR="00711638" w:rsidRPr="00711638" w:rsidTr="000B1277">
        <w:tc>
          <w:tcPr>
            <w:tcW w:w="2093" w:type="dxa"/>
            <w:gridSpan w:val="2"/>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Библиография</w:t>
            </w:r>
          </w:p>
        </w:tc>
        <w:tc>
          <w:tcPr>
            <w:tcW w:w="6749" w:type="dxa"/>
            <w:shd w:val="clear" w:color="auto" w:fill="auto"/>
          </w:tcPr>
          <w:p w:rsidR="00711638" w:rsidRPr="00711638" w:rsidRDefault="00711638" w:rsidP="00711638">
            <w:pPr>
              <w:spacing w:after="0" w:line="360" w:lineRule="auto"/>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w:t>
            </w:r>
          </w:p>
        </w:tc>
        <w:tc>
          <w:tcPr>
            <w:tcW w:w="851" w:type="dxa"/>
            <w:shd w:val="clear" w:color="auto" w:fill="auto"/>
          </w:tcPr>
          <w:p w:rsidR="00711638" w:rsidRPr="00711638" w:rsidRDefault="00711638" w:rsidP="00711638">
            <w:pPr>
              <w:spacing w:after="0" w:line="360" w:lineRule="auto"/>
              <w:jc w:val="center"/>
              <w:rPr>
                <w:rFonts w:ascii="Times New Roman" w:eastAsia="Times New Roman" w:hAnsi="Times New Roman" w:cs="Times New Roman"/>
                <w:sz w:val="28"/>
                <w:szCs w:val="28"/>
                <w:lang w:eastAsia="ru-RU"/>
              </w:rPr>
            </w:pPr>
            <w:r w:rsidRPr="00711638">
              <w:rPr>
                <w:rFonts w:ascii="Times New Roman" w:eastAsia="Times New Roman" w:hAnsi="Times New Roman" w:cs="Times New Roman"/>
                <w:sz w:val="28"/>
                <w:szCs w:val="28"/>
                <w:lang w:eastAsia="ru-RU"/>
              </w:rPr>
              <w:t>44</w:t>
            </w:r>
          </w:p>
        </w:tc>
      </w:tr>
    </w:tbl>
    <w:p w:rsidR="005B02C7" w:rsidRPr="005B02C7" w:rsidRDefault="005B02C7" w:rsidP="005B02C7">
      <w:pPr>
        <w:spacing w:after="0" w:line="360" w:lineRule="auto"/>
        <w:jc w:val="center"/>
        <w:rPr>
          <w:rFonts w:ascii="Times New Roman" w:eastAsia="Times New Roman" w:hAnsi="Times New Roman" w:cs="Times New Roman"/>
          <w:i/>
          <w:sz w:val="24"/>
          <w:szCs w:val="24"/>
          <w:lang w:eastAsia="ru-RU"/>
        </w:rPr>
      </w:pPr>
    </w:p>
    <w:p w:rsidR="005B02C7" w:rsidRPr="005B02C7" w:rsidRDefault="005B02C7" w:rsidP="005B02C7">
      <w:pPr>
        <w:spacing w:after="0" w:line="360" w:lineRule="auto"/>
        <w:jc w:val="center"/>
        <w:rPr>
          <w:rFonts w:ascii="Times New Roman" w:eastAsia="Times New Roman" w:hAnsi="Times New Roman" w:cs="Times New Roman"/>
          <w:i/>
          <w:sz w:val="24"/>
          <w:szCs w:val="24"/>
          <w:lang w:eastAsia="ru-RU"/>
        </w:rPr>
      </w:pPr>
    </w:p>
    <w:p w:rsidR="005B02C7" w:rsidRPr="005B02C7" w:rsidRDefault="005B02C7" w:rsidP="005B02C7">
      <w:pPr>
        <w:spacing w:after="0" w:line="360" w:lineRule="auto"/>
        <w:jc w:val="center"/>
        <w:rPr>
          <w:rFonts w:ascii="Times New Roman" w:eastAsia="Times New Roman" w:hAnsi="Times New Roman" w:cs="Times New Roman"/>
          <w:i/>
          <w:sz w:val="24"/>
          <w:szCs w:val="24"/>
          <w:lang w:eastAsia="ru-RU"/>
        </w:rPr>
      </w:pPr>
    </w:p>
    <w:p w:rsidR="005B02C7" w:rsidRPr="005B02C7" w:rsidRDefault="005B02C7" w:rsidP="005B02C7">
      <w:pPr>
        <w:spacing w:after="0" w:line="360" w:lineRule="auto"/>
        <w:jc w:val="center"/>
        <w:rPr>
          <w:rFonts w:ascii="Times New Roman" w:eastAsia="Times New Roman" w:hAnsi="Times New Roman" w:cs="Times New Roman"/>
          <w:i/>
          <w:sz w:val="24"/>
          <w:szCs w:val="24"/>
          <w:lang w:eastAsia="ru-RU"/>
        </w:rPr>
      </w:pPr>
    </w:p>
    <w:p w:rsidR="005B02C7" w:rsidRPr="005B02C7" w:rsidRDefault="005B02C7" w:rsidP="005B02C7">
      <w:pPr>
        <w:spacing w:after="0" w:line="360" w:lineRule="auto"/>
        <w:jc w:val="center"/>
        <w:rPr>
          <w:rFonts w:ascii="Times New Roman" w:eastAsia="Times New Roman" w:hAnsi="Times New Roman" w:cs="Times New Roman"/>
          <w:i/>
          <w:sz w:val="24"/>
          <w:szCs w:val="24"/>
          <w:lang w:eastAsia="ru-RU"/>
        </w:rPr>
      </w:pPr>
    </w:p>
    <w:p w:rsidR="005B02C7" w:rsidRPr="005B02C7" w:rsidRDefault="005B02C7" w:rsidP="005B02C7">
      <w:pPr>
        <w:spacing w:after="0" w:line="360" w:lineRule="auto"/>
        <w:jc w:val="center"/>
        <w:rPr>
          <w:rFonts w:ascii="Times New Roman" w:eastAsia="Times New Roman" w:hAnsi="Times New Roman" w:cs="Times New Roman"/>
          <w:i/>
          <w:sz w:val="24"/>
          <w:szCs w:val="24"/>
          <w:lang w:eastAsia="ru-RU"/>
        </w:rPr>
      </w:pPr>
    </w:p>
    <w:p w:rsidR="005B02C7" w:rsidRPr="005B02C7" w:rsidRDefault="005B02C7" w:rsidP="005B02C7">
      <w:pPr>
        <w:spacing w:after="0" w:line="360" w:lineRule="auto"/>
        <w:jc w:val="center"/>
        <w:rPr>
          <w:rFonts w:ascii="Times New Roman" w:eastAsia="Times New Roman" w:hAnsi="Times New Roman" w:cs="Times New Roman"/>
          <w:i/>
          <w:sz w:val="24"/>
          <w:szCs w:val="24"/>
          <w:lang w:eastAsia="ru-RU"/>
        </w:rPr>
      </w:pPr>
    </w:p>
    <w:p w:rsidR="005B02C7" w:rsidRPr="005B02C7" w:rsidRDefault="005B02C7" w:rsidP="005B02C7">
      <w:pPr>
        <w:spacing w:after="0" w:line="360" w:lineRule="auto"/>
        <w:jc w:val="center"/>
        <w:rPr>
          <w:rFonts w:ascii="Times New Roman" w:eastAsia="Times New Roman" w:hAnsi="Times New Roman" w:cs="Times New Roman"/>
          <w:i/>
          <w:sz w:val="24"/>
          <w:szCs w:val="24"/>
          <w:lang w:eastAsia="ru-RU"/>
        </w:rPr>
      </w:pPr>
    </w:p>
    <w:p w:rsidR="005B02C7" w:rsidRPr="005B02C7" w:rsidRDefault="005B02C7" w:rsidP="00711638">
      <w:pPr>
        <w:spacing w:after="0" w:line="360" w:lineRule="auto"/>
        <w:rPr>
          <w:rFonts w:ascii="Times New Roman" w:eastAsia="Times New Roman" w:hAnsi="Times New Roman" w:cs="Times New Roman"/>
          <w:i/>
          <w:sz w:val="24"/>
          <w:szCs w:val="24"/>
          <w:lang w:eastAsia="ru-RU"/>
        </w:rPr>
      </w:pPr>
      <w:bookmarkStart w:id="0" w:name="_GoBack"/>
      <w:bookmarkEnd w:id="0"/>
    </w:p>
    <w:p w:rsidR="005B02C7" w:rsidRPr="005B02C7" w:rsidRDefault="005B02C7" w:rsidP="005B02C7">
      <w:pPr>
        <w:spacing w:after="0" w:line="360" w:lineRule="auto"/>
        <w:jc w:val="center"/>
        <w:rPr>
          <w:rFonts w:ascii="Times New Roman" w:eastAsia="Times New Roman" w:hAnsi="Times New Roman" w:cs="Times New Roman"/>
          <w:i/>
          <w:sz w:val="24"/>
          <w:szCs w:val="24"/>
          <w:lang w:eastAsia="ru-RU"/>
        </w:rPr>
      </w:pPr>
    </w:p>
    <w:p w:rsidR="005B02C7" w:rsidRPr="005B02C7" w:rsidRDefault="005B02C7" w:rsidP="005B02C7">
      <w:pPr>
        <w:spacing w:after="0" w:line="360" w:lineRule="auto"/>
        <w:jc w:val="center"/>
        <w:rPr>
          <w:rFonts w:ascii="Times New Roman" w:eastAsia="Times New Roman" w:hAnsi="Times New Roman" w:cs="Times New Roman"/>
          <w:i/>
          <w:sz w:val="24"/>
          <w:szCs w:val="24"/>
          <w:lang w:eastAsia="ru-RU"/>
        </w:rPr>
      </w:pPr>
    </w:p>
    <w:p w:rsidR="005B02C7" w:rsidRPr="005B02C7" w:rsidRDefault="005B02C7" w:rsidP="005B02C7">
      <w:pPr>
        <w:spacing w:after="0" w:line="360" w:lineRule="auto"/>
        <w:jc w:val="center"/>
        <w:rPr>
          <w:rFonts w:ascii="Times New Roman" w:eastAsia="Times New Roman" w:hAnsi="Times New Roman" w:cs="Times New Roman"/>
          <w:b/>
          <w:bCs/>
          <w:color w:val="000000"/>
          <w:sz w:val="32"/>
          <w:szCs w:val="32"/>
          <w:lang w:eastAsia="ru-RU"/>
        </w:rPr>
      </w:pPr>
      <w:r w:rsidRPr="005B02C7">
        <w:rPr>
          <w:rFonts w:ascii="Times New Roman" w:eastAsia="Times New Roman" w:hAnsi="Times New Roman" w:cs="Times New Roman"/>
          <w:b/>
          <w:bCs/>
          <w:color w:val="000000"/>
          <w:sz w:val="32"/>
          <w:szCs w:val="32"/>
          <w:lang w:eastAsia="ru-RU"/>
        </w:rPr>
        <w:lastRenderedPageBreak/>
        <w:t>Введение</w:t>
      </w:r>
    </w:p>
    <w:p w:rsidR="005B02C7" w:rsidRPr="005B02C7" w:rsidRDefault="005B02C7" w:rsidP="005B02C7">
      <w:pPr>
        <w:spacing w:after="0" w:line="360" w:lineRule="auto"/>
        <w:ind w:firstLine="709"/>
        <w:jc w:val="both"/>
        <w:rPr>
          <w:rFonts w:ascii="Times New Roman" w:eastAsia="Times New Roman" w:hAnsi="Times New Roman" w:cs="Times New Roman"/>
          <w:color w:val="000000"/>
          <w:sz w:val="28"/>
          <w:szCs w:val="28"/>
          <w:highlight w:val="lightGray"/>
          <w:lang w:eastAsia="ru-RU"/>
        </w:rPr>
      </w:pPr>
    </w:p>
    <w:p w:rsidR="005B02C7" w:rsidRPr="005B02C7" w:rsidRDefault="005B02C7" w:rsidP="005B02C7">
      <w:pPr>
        <w:spacing w:after="0" w:line="360" w:lineRule="auto"/>
        <w:ind w:firstLine="709"/>
        <w:jc w:val="both"/>
        <w:rPr>
          <w:rFonts w:ascii="Times New Roman" w:eastAsia="Times New Roman" w:hAnsi="Times New Roman" w:cs="Times New Roman"/>
          <w:sz w:val="28"/>
          <w:szCs w:val="28"/>
          <w:lang w:eastAsia="ru-RU"/>
        </w:rPr>
      </w:pPr>
      <w:proofErr w:type="gramStart"/>
      <w:r w:rsidRPr="005B02C7">
        <w:rPr>
          <w:rFonts w:ascii="Times New Roman" w:eastAsia="Times New Roman" w:hAnsi="Times New Roman" w:cs="Times New Roman"/>
          <w:sz w:val="28"/>
          <w:szCs w:val="28"/>
          <w:lang w:eastAsia="ru-RU"/>
        </w:rPr>
        <w:t>Настоящий стандарт разработан в рамках Программы стандартизации Национального объединения строителей и направлен на реализацию Градостроительного кодекса Российской Федерации</w:t>
      </w:r>
      <w:r w:rsidRPr="005B02C7">
        <w:rPr>
          <w:rFonts w:ascii="Times New Roman" w:eastAsia="Times New Roman" w:hAnsi="Times New Roman" w:cs="Times New Roman"/>
          <w:color w:val="FF0000"/>
          <w:sz w:val="28"/>
          <w:szCs w:val="28"/>
          <w:lang w:eastAsia="ru-RU"/>
        </w:rPr>
        <w:t> </w:t>
      </w:r>
      <w:r w:rsidRPr="005B02C7">
        <w:rPr>
          <w:rFonts w:ascii="Times New Roman" w:eastAsia="Times New Roman" w:hAnsi="Times New Roman" w:cs="Times New Roman"/>
          <w:sz w:val="28"/>
          <w:szCs w:val="28"/>
          <w:lang w:eastAsia="ru-RU"/>
        </w:rPr>
        <w:t>[1], Федерального закона от 27 декабря 2002 г. № 184-ФЗ «О техническом регулировании»</w:t>
      </w:r>
      <w:r w:rsidRPr="005B02C7">
        <w:rPr>
          <w:rFonts w:ascii="Times New Roman" w:eastAsia="Times New Roman" w:hAnsi="Times New Roman" w:cs="Times New Roman"/>
          <w:color w:val="FF0000"/>
          <w:sz w:val="28"/>
          <w:szCs w:val="28"/>
          <w:lang w:eastAsia="ru-RU"/>
        </w:rPr>
        <w:t> </w:t>
      </w:r>
      <w:r w:rsidRPr="005B02C7">
        <w:rPr>
          <w:rFonts w:ascii="Times New Roman" w:eastAsia="Times New Roman" w:hAnsi="Times New Roman" w:cs="Times New Roman"/>
          <w:sz w:val="28"/>
          <w:szCs w:val="28"/>
          <w:lang w:eastAsia="ru-RU"/>
        </w:rPr>
        <w:t>[2], Федерального закона от 30 декабря 2009 г. № 384-ФЗ «Технический регламент о безопасности зданий и сооружений»</w:t>
      </w:r>
      <w:r w:rsidRPr="005B02C7">
        <w:rPr>
          <w:rFonts w:ascii="Times New Roman" w:eastAsia="Times New Roman" w:hAnsi="Times New Roman" w:cs="Times New Roman"/>
          <w:color w:val="FF0000"/>
          <w:sz w:val="28"/>
          <w:szCs w:val="28"/>
          <w:lang w:eastAsia="ru-RU"/>
        </w:rPr>
        <w:t> </w:t>
      </w:r>
      <w:r w:rsidRPr="005B02C7">
        <w:rPr>
          <w:rFonts w:ascii="Times New Roman" w:eastAsia="Times New Roman" w:hAnsi="Times New Roman" w:cs="Times New Roman"/>
          <w:sz w:val="28"/>
          <w:szCs w:val="28"/>
          <w:lang w:eastAsia="ru-RU"/>
        </w:rPr>
        <w:t>[3], приказа Министерства регионального развития  Российской Федерации от 30 декабря 2009 г. № 624 «Об</w:t>
      </w:r>
      <w:proofErr w:type="gramEnd"/>
      <w:r w:rsidRPr="005B02C7">
        <w:rPr>
          <w:rFonts w:ascii="Times New Roman" w:eastAsia="Times New Roman" w:hAnsi="Times New Roman" w:cs="Times New Roman"/>
          <w:sz w:val="28"/>
          <w:szCs w:val="28"/>
          <w:lang w:eastAsia="ru-RU"/>
        </w:rPr>
        <w:t xml:space="preserve"> </w:t>
      </w:r>
      <w:proofErr w:type="gramStart"/>
      <w:r w:rsidRPr="005B02C7">
        <w:rPr>
          <w:rFonts w:ascii="Times New Roman" w:eastAsia="Times New Roman" w:hAnsi="Times New Roman" w:cs="Times New Roman"/>
          <w:sz w:val="28"/>
          <w:szCs w:val="28"/>
          <w:lang w:eastAsia="ru-RU"/>
        </w:rPr>
        <w:t>утверждении</w:t>
      </w:r>
      <w:proofErr w:type="gramEnd"/>
      <w:r w:rsidRPr="005B02C7">
        <w:rPr>
          <w:rFonts w:ascii="Times New Roman" w:eastAsia="Times New Roman" w:hAnsi="Times New Roman" w:cs="Times New Roman"/>
          <w:sz w:val="28"/>
          <w:szCs w:val="28"/>
          <w:lang w:eastAsia="ru-RU"/>
        </w:rPr>
        <w:t xml:space="preserve">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[4].</w:t>
      </w:r>
    </w:p>
    <w:p w:rsidR="005B02C7" w:rsidRPr="005B02C7" w:rsidRDefault="005B02C7" w:rsidP="005B02C7">
      <w:pPr>
        <w:spacing w:after="0" w:line="360" w:lineRule="auto"/>
        <w:ind w:firstLine="709"/>
        <w:jc w:val="both"/>
        <w:rPr>
          <w:rFonts w:ascii="Times New Roman" w:eastAsia="Times New Roman" w:hAnsi="Times New Roman" w:cs="Times New Roman"/>
          <w:color w:val="000000"/>
          <w:sz w:val="28"/>
          <w:szCs w:val="28"/>
          <w:lang w:eastAsia="ru-RU"/>
        </w:rPr>
      </w:pPr>
      <w:r w:rsidRPr="005B02C7">
        <w:rPr>
          <w:rFonts w:ascii="Times New Roman" w:eastAsia="Times New Roman" w:hAnsi="Times New Roman" w:cs="Times New Roman"/>
          <w:color w:val="000000"/>
          <w:sz w:val="28"/>
          <w:szCs w:val="28"/>
          <w:lang w:eastAsia="ru-RU"/>
        </w:rPr>
        <w:t xml:space="preserve">В стандарте изложены общие правила выполнения работ по </w:t>
      </w:r>
      <w:r w:rsidRPr="005B02C7">
        <w:rPr>
          <w:rFonts w:ascii="Times New Roman" w:eastAsia="Times New Roman" w:hAnsi="Times New Roman" w:cs="Times New Roman"/>
          <w:sz w:val="28"/>
          <w:szCs w:val="28"/>
          <w:lang w:eastAsia="ru-RU"/>
        </w:rPr>
        <w:t>строительству земляного полотна для автомобильных дорог</w:t>
      </w:r>
      <w:r w:rsidRPr="005B02C7">
        <w:rPr>
          <w:rFonts w:ascii="Times New Roman" w:eastAsia="Times New Roman" w:hAnsi="Times New Roman" w:cs="Times New Roman"/>
          <w:color w:val="000000"/>
          <w:sz w:val="28"/>
          <w:szCs w:val="28"/>
          <w:lang w:eastAsia="ru-RU"/>
        </w:rPr>
        <w:t>.</w:t>
      </w:r>
    </w:p>
    <w:p w:rsidR="005B02C7" w:rsidRPr="005B02C7" w:rsidRDefault="005B02C7" w:rsidP="005B02C7">
      <w:pPr>
        <w:spacing w:after="0" w:line="360" w:lineRule="auto"/>
        <w:ind w:firstLine="709"/>
        <w:jc w:val="both"/>
        <w:rPr>
          <w:rFonts w:ascii="Times New Roman" w:eastAsia="Times New Roman" w:hAnsi="Times New Roman" w:cs="Times New Roman"/>
          <w:color w:val="000000"/>
          <w:sz w:val="28"/>
          <w:szCs w:val="28"/>
          <w:lang w:eastAsia="ru-RU"/>
        </w:rPr>
      </w:pPr>
      <w:r w:rsidRPr="005B02C7">
        <w:rPr>
          <w:rFonts w:ascii="Times New Roman" w:eastAsia="Times New Roman" w:hAnsi="Times New Roman" w:cs="Times New Roman"/>
          <w:color w:val="000000"/>
          <w:sz w:val="28"/>
          <w:szCs w:val="28"/>
          <w:lang w:eastAsia="ru-RU"/>
        </w:rPr>
        <w:t>Стандарт создан на основе результатов многолетних методических наработок его авторов. При разработке стандарта учтен опыт применения действующих нормативных документов, а также зарубежных норм.</w:t>
      </w:r>
    </w:p>
    <w:p w:rsidR="00FF0EF5" w:rsidRDefault="005B02C7" w:rsidP="00FF0EF5">
      <w:pPr>
        <w:spacing w:after="0" w:line="360" w:lineRule="auto"/>
        <w:ind w:firstLine="709"/>
        <w:jc w:val="both"/>
        <w:rPr>
          <w:rFonts w:ascii="Times New Roman" w:hAnsi="Times New Roman" w:cs="Times New Roman"/>
          <w:sz w:val="28"/>
          <w:szCs w:val="28"/>
        </w:rPr>
      </w:pPr>
      <w:proofErr w:type="gramStart"/>
      <w:r w:rsidRPr="005B02C7">
        <w:rPr>
          <w:rFonts w:ascii="Times New Roman" w:eastAsia="Times New Roman" w:hAnsi="Times New Roman" w:cs="Times New Roman"/>
          <w:color w:val="000000"/>
          <w:sz w:val="28"/>
          <w:szCs w:val="28"/>
          <w:lang w:eastAsia="ru-RU"/>
        </w:rPr>
        <w:t xml:space="preserve">Авторский коллектив:  </w:t>
      </w:r>
      <w:r w:rsidRPr="005B02C7">
        <w:rPr>
          <w:rFonts w:ascii="Times New Roman" w:eastAsia="Times New Roman" w:hAnsi="Times New Roman" w:cs="Times New Roman"/>
          <w:i/>
          <w:sz w:val="28"/>
          <w:szCs w:val="28"/>
          <w:lang w:eastAsia="ru-RU"/>
        </w:rPr>
        <w:t>д.т.н. Э.М. Добров (руководитель коллектива, МАДИ</w:t>
      </w:r>
      <w:r w:rsidRPr="005B02C7">
        <w:rPr>
          <w:rFonts w:ascii="Times New Roman" w:eastAsia="Times New Roman" w:hAnsi="Times New Roman" w:cs="Times New Roman"/>
          <w:sz w:val="28"/>
          <w:szCs w:val="28"/>
          <w:lang w:eastAsia="ru-RU"/>
        </w:rPr>
        <w:t xml:space="preserve">),  </w:t>
      </w:r>
      <w:r w:rsidRPr="005B02C7">
        <w:rPr>
          <w:rFonts w:ascii="Times New Roman" w:eastAsia="Times New Roman" w:hAnsi="Times New Roman" w:cs="Times New Roman"/>
          <w:i/>
          <w:sz w:val="28"/>
          <w:szCs w:val="28"/>
          <w:lang w:eastAsia="ru-RU"/>
        </w:rPr>
        <w:t xml:space="preserve">к.т.н., доцент, М.В. </w:t>
      </w:r>
      <w:proofErr w:type="spellStart"/>
      <w:r w:rsidRPr="005B02C7">
        <w:rPr>
          <w:rFonts w:ascii="Times New Roman" w:eastAsia="Times New Roman" w:hAnsi="Times New Roman" w:cs="Times New Roman"/>
          <w:i/>
          <w:sz w:val="28"/>
          <w:szCs w:val="28"/>
          <w:lang w:eastAsia="ru-RU"/>
        </w:rPr>
        <w:t>Бадина</w:t>
      </w:r>
      <w:proofErr w:type="spellEnd"/>
      <w:r w:rsidRPr="005B02C7">
        <w:rPr>
          <w:rFonts w:ascii="Times New Roman" w:eastAsia="Times New Roman" w:hAnsi="Times New Roman" w:cs="Times New Roman"/>
          <w:i/>
          <w:sz w:val="28"/>
          <w:szCs w:val="28"/>
          <w:lang w:eastAsia="ru-RU"/>
        </w:rPr>
        <w:t xml:space="preserve"> (Томский государственный архитектурно-строительный университет), </w:t>
      </w:r>
      <w:r w:rsidRPr="005B02C7">
        <w:rPr>
          <w:rFonts w:ascii="Times New Roman" w:eastAsia="Calibri" w:hAnsi="Times New Roman" w:cs="Times New Roman"/>
          <w:i/>
          <w:sz w:val="28"/>
          <w:szCs w:val="28"/>
        </w:rPr>
        <w:t xml:space="preserve"> инженер </w:t>
      </w:r>
      <w:proofErr w:type="spellStart"/>
      <w:r w:rsidRPr="005B02C7">
        <w:rPr>
          <w:rFonts w:ascii="Times New Roman" w:eastAsia="Calibri" w:hAnsi="Times New Roman" w:cs="Times New Roman"/>
          <w:i/>
          <w:sz w:val="28"/>
          <w:szCs w:val="28"/>
        </w:rPr>
        <w:t>Басурманова</w:t>
      </w:r>
      <w:proofErr w:type="spellEnd"/>
      <w:r w:rsidRPr="005B02C7">
        <w:rPr>
          <w:rFonts w:ascii="Times New Roman" w:eastAsia="Calibri" w:hAnsi="Times New Roman" w:cs="Times New Roman"/>
          <w:i/>
          <w:sz w:val="28"/>
          <w:szCs w:val="28"/>
        </w:rPr>
        <w:t xml:space="preserve"> И.В.</w:t>
      </w:r>
      <w:r w:rsidRPr="005B02C7">
        <w:rPr>
          <w:rFonts w:ascii="Times New Roman" w:eastAsia="Times New Roman" w:hAnsi="Times New Roman" w:cs="Times New Roman"/>
          <w:sz w:val="28"/>
          <w:szCs w:val="28"/>
          <w:lang w:eastAsia="ru-RU"/>
        </w:rPr>
        <w:t xml:space="preserve"> (ОАО «</w:t>
      </w:r>
      <w:proofErr w:type="spellStart"/>
      <w:r w:rsidRPr="005B02C7">
        <w:rPr>
          <w:rFonts w:ascii="Times New Roman" w:eastAsia="Times New Roman" w:hAnsi="Times New Roman" w:cs="Times New Roman"/>
          <w:sz w:val="28"/>
          <w:szCs w:val="28"/>
          <w:lang w:eastAsia="ru-RU"/>
        </w:rPr>
        <w:t>СоюздорНИИ</w:t>
      </w:r>
      <w:proofErr w:type="spellEnd"/>
      <w:r w:rsidRPr="005B02C7">
        <w:rPr>
          <w:rFonts w:ascii="Times New Roman" w:eastAsia="Times New Roman" w:hAnsi="Times New Roman" w:cs="Times New Roman"/>
          <w:sz w:val="28"/>
          <w:szCs w:val="28"/>
          <w:lang w:eastAsia="ru-RU"/>
        </w:rPr>
        <w:t xml:space="preserve">»), </w:t>
      </w:r>
      <w:r w:rsidRPr="005B02C7">
        <w:rPr>
          <w:rFonts w:ascii="Times New Roman" w:eastAsia="Calibri" w:hAnsi="Times New Roman" w:cs="Times New Roman"/>
          <w:i/>
          <w:sz w:val="28"/>
          <w:szCs w:val="28"/>
        </w:rPr>
        <w:t xml:space="preserve">инженер </w:t>
      </w:r>
      <w:proofErr w:type="spellStart"/>
      <w:r w:rsidRPr="005B02C7">
        <w:rPr>
          <w:rFonts w:ascii="Times New Roman" w:eastAsia="Calibri" w:hAnsi="Times New Roman" w:cs="Times New Roman"/>
          <w:i/>
          <w:sz w:val="28"/>
          <w:szCs w:val="28"/>
        </w:rPr>
        <w:t>Гопин</w:t>
      </w:r>
      <w:proofErr w:type="spellEnd"/>
      <w:r w:rsidRPr="005B02C7">
        <w:rPr>
          <w:rFonts w:ascii="Times New Roman" w:eastAsia="Calibri" w:hAnsi="Times New Roman" w:cs="Times New Roman"/>
          <w:i/>
          <w:sz w:val="28"/>
          <w:szCs w:val="28"/>
        </w:rPr>
        <w:t xml:space="preserve"> О.Б. </w:t>
      </w:r>
      <w:r w:rsidRPr="005B02C7">
        <w:rPr>
          <w:rFonts w:ascii="Times New Roman" w:eastAsia="Times New Roman" w:hAnsi="Times New Roman" w:cs="Times New Roman"/>
          <w:sz w:val="28"/>
          <w:szCs w:val="28"/>
          <w:lang w:eastAsia="ru-RU"/>
        </w:rPr>
        <w:t>(ОАО «</w:t>
      </w:r>
      <w:proofErr w:type="spellStart"/>
      <w:r w:rsidRPr="005B02C7">
        <w:rPr>
          <w:rFonts w:ascii="Times New Roman" w:eastAsia="Times New Roman" w:hAnsi="Times New Roman" w:cs="Times New Roman"/>
          <w:sz w:val="28"/>
          <w:szCs w:val="28"/>
          <w:lang w:eastAsia="ru-RU"/>
        </w:rPr>
        <w:t>СоюздорНИИ</w:t>
      </w:r>
      <w:proofErr w:type="spellEnd"/>
      <w:r w:rsidRPr="005B02C7">
        <w:rPr>
          <w:rFonts w:ascii="Times New Roman" w:eastAsia="Times New Roman" w:hAnsi="Times New Roman" w:cs="Times New Roman"/>
          <w:sz w:val="28"/>
          <w:szCs w:val="28"/>
          <w:lang w:eastAsia="ru-RU"/>
        </w:rPr>
        <w:t xml:space="preserve">»), </w:t>
      </w:r>
      <w:r w:rsidRPr="005B02C7">
        <w:rPr>
          <w:rFonts w:ascii="Times New Roman" w:eastAsia="Times New Roman" w:hAnsi="Times New Roman" w:cs="Times New Roman"/>
          <w:i/>
          <w:sz w:val="28"/>
          <w:szCs w:val="28"/>
          <w:lang w:eastAsia="ru-RU"/>
        </w:rPr>
        <w:t xml:space="preserve">д.т.н., проф., В.Н. Ефименко (Томский государственный архитектурно-строительный университет), к.т.н., доцент, С.В. Ефименко (Томский государственный архитектурно-строительный университет), </w:t>
      </w:r>
      <w:r w:rsidRPr="005B02C7">
        <w:rPr>
          <w:rFonts w:ascii="Times New Roman" w:eastAsia="Calibri" w:hAnsi="Times New Roman" w:cs="Times New Roman"/>
          <w:i/>
          <w:sz w:val="28"/>
          <w:szCs w:val="28"/>
        </w:rPr>
        <w:t xml:space="preserve">инженер </w:t>
      </w:r>
      <w:proofErr w:type="spellStart"/>
      <w:r w:rsidRPr="005B02C7">
        <w:rPr>
          <w:rFonts w:ascii="Times New Roman" w:eastAsia="Times New Roman" w:hAnsi="Times New Roman" w:cs="Times New Roman"/>
          <w:i/>
          <w:sz w:val="28"/>
          <w:szCs w:val="28"/>
          <w:lang w:eastAsia="ru-RU"/>
        </w:rPr>
        <w:t>Зельманович</w:t>
      </w:r>
      <w:proofErr w:type="spellEnd"/>
      <w:r w:rsidRPr="005B02C7">
        <w:rPr>
          <w:rFonts w:ascii="Times New Roman" w:eastAsia="Times New Roman" w:hAnsi="Times New Roman" w:cs="Times New Roman"/>
          <w:i/>
          <w:sz w:val="28"/>
          <w:szCs w:val="28"/>
          <w:lang w:eastAsia="ru-RU"/>
        </w:rPr>
        <w:t xml:space="preserve"> В.А</w:t>
      </w:r>
      <w:proofErr w:type="gramEnd"/>
      <w:r w:rsidRPr="005B02C7">
        <w:rPr>
          <w:rFonts w:ascii="Times New Roman" w:eastAsia="Times New Roman" w:hAnsi="Times New Roman" w:cs="Times New Roman"/>
          <w:i/>
          <w:sz w:val="28"/>
          <w:szCs w:val="28"/>
          <w:lang w:eastAsia="ru-RU"/>
        </w:rPr>
        <w:t xml:space="preserve"> </w:t>
      </w:r>
      <w:r w:rsidRPr="005B02C7">
        <w:rPr>
          <w:rFonts w:ascii="Times New Roman" w:eastAsia="Times New Roman" w:hAnsi="Times New Roman" w:cs="Times New Roman"/>
          <w:sz w:val="28"/>
          <w:szCs w:val="28"/>
          <w:lang w:eastAsia="ru-RU"/>
        </w:rPr>
        <w:t>(</w:t>
      </w:r>
      <w:proofErr w:type="gramStart"/>
      <w:r w:rsidRPr="005B02C7">
        <w:rPr>
          <w:rFonts w:ascii="Times New Roman" w:eastAsia="Times New Roman" w:hAnsi="Times New Roman" w:cs="Times New Roman"/>
          <w:sz w:val="28"/>
          <w:szCs w:val="28"/>
          <w:lang w:eastAsia="ru-RU"/>
        </w:rPr>
        <w:t>ОАО «</w:t>
      </w:r>
      <w:proofErr w:type="spellStart"/>
      <w:r w:rsidRPr="005B02C7">
        <w:rPr>
          <w:rFonts w:ascii="Times New Roman" w:eastAsia="Times New Roman" w:hAnsi="Times New Roman" w:cs="Times New Roman"/>
          <w:sz w:val="28"/>
          <w:szCs w:val="28"/>
          <w:lang w:eastAsia="ru-RU"/>
        </w:rPr>
        <w:t>СоюздорНИИ</w:t>
      </w:r>
      <w:proofErr w:type="spellEnd"/>
      <w:r w:rsidRPr="005B02C7">
        <w:rPr>
          <w:rFonts w:ascii="Times New Roman" w:eastAsia="Times New Roman" w:hAnsi="Times New Roman" w:cs="Times New Roman"/>
          <w:sz w:val="28"/>
          <w:szCs w:val="28"/>
          <w:lang w:eastAsia="ru-RU"/>
        </w:rPr>
        <w:t xml:space="preserve">»), </w:t>
      </w:r>
      <w:r w:rsidRPr="005B02C7">
        <w:rPr>
          <w:rFonts w:ascii="Times New Roman" w:eastAsia="Times New Roman" w:hAnsi="Times New Roman" w:cs="Times New Roman"/>
          <w:i/>
          <w:sz w:val="28"/>
          <w:szCs w:val="28"/>
          <w:lang w:eastAsia="ru-RU"/>
        </w:rPr>
        <w:t xml:space="preserve">д.т.н., проф. В.Д. </w:t>
      </w:r>
      <w:proofErr w:type="spellStart"/>
      <w:r w:rsidRPr="005B02C7">
        <w:rPr>
          <w:rFonts w:ascii="Times New Roman" w:eastAsia="Times New Roman" w:hAnsi="Times New Roman" w:cs="Times New Roman"/>
          <w:i/>
          <w:sz w:val="28"/>
          <w:szCs w:val="28"/>
          <w:lang w:eastAsia="ru-RU"/>
        </w:rPr>
        <w:t>Казарновский</w:t>
      </w:r>
      <w:proofErr w:type="spellEnd"/>
      <w:r w:rsidRPr="005B02C7">
        <w:rPr>
          <w:rFonts w:ascii="Times New Roman" w:eastAsia="Times New Roman" w:hAnsi="Times New Roman" w:cs="Times New Roman"/>
          <w:i/>
          <w:sz w:val="28"/>
          <w:szCs w:val="28"/>
          <w:lang w:eastAsia="ru-RU"/>
        </w:rPr>
        <w:t xml:space="preserve"> </w:t>
      </w:r>
      <w:r w:rsidRPr="005B02C7">
        <w:rPr>
          <w:rFonts w:ascii="Times New Roman" w:eastAsia="Times New Roman" w:hAnsi="Times New Roman" w:cs="Times New Roman"/>
          <w:sz w:val="28"/>
          <w:szCs w:val="28"/>
          <w:lang w:eastAsia="ru-RU"/>
        </w:rPr>
        <w:t>(ОАО «</w:t>
      </w:r>
      <w:proofErr w:type="spellStart"/>
      <w:r w:rsidRPr="005B02C7">
        <w:rPr>
          <w:rFonts w:ascii="Times New Roman" w:eastAsia="Times New Roman" w:hAnsi="Times New Roman" w:cs="Times New Roman"/>
          <w:sz w:val="28"/>
          <w:szCs w:val="28"/>
          <w:lang w:eastAsia="ru-RU"/>
        </w:rPr>
        <w:t>СоюздорНИИ</w:t>
      </w:r>
      <w:proofErr w:type="spellEnd"/>
      <w:r w:rsidRPr="005B02C7">
        <w:rPr>
          <w:rFonts w:ascii="Times New Roman" w:eastAsia="Times New Roman" w:hAnsi="Times New Roman" w:cs="Times New Roman"/>
          <w:sz w:val="28"/>
          <w:szCs w:val="28"/>
          <w:lang w:eastAsia="ru-RU"/>
        </w:rPr>
        <w:t xml:space="preserve">»), </w:t>
      </w:r>
      <w:r w:rsidRPr="005B02C7">
        <w:rPr>
          <w:rFonts w:ascii="Times New Roman" w:eastAsia="Calibri" w:hAnsi="Times New Roman" w:cs="Times New Roman"/>
          <w:i/>
          <w:sz w:val="28"/>
          <w:szCs w:val="28"/>
        </w:rPr>
        <w:t xml:space="preserve">к.т.н. Коган Р.А. </w:t>
      </w:r>
      <w:r w:rsidRPr="005B02C7">
        <w:rPr>
          <w:rFonts w:ascii="Times New Roman" w:eastAsia="Times New Roman" w:hAnsi="Times New Roman" w:cs="Times New Roman"/>
          <w:sz w:val="28"/>
          <w:szCs w:val="28"/>
          <w:lang w:eastAsia="ru-RU"/>
        </w:rPr>
        <w:t>(ОАО «</w:t>
      </w:r>
      <w:proofErr w:type="spellStart"/>
      <w:r w:rsidRPr="005B02C7">
        <w:rPr>
          <w:rFonts w:ascii="Times New Roman" w:eastAsia="Times New Roman" w:hAnsi="Times New Roman" w:cs="Times New Roman"/>
          <w:sz w:val="28"/>
          <w:szCs w:val="28"/>
          <w:lang w:eastAsia="ru-RU"/>
        </w:rPr>
        <w:t>СоюздорНИИ</w:t>
      </w:r>
      <w:proofErr w:type="spellEnd"/>
      <w:r w:rsidRPr="005B02C7">
        <w:rPr>
          <w:rFonts w:ascii="Times New Roman" w:eastAsia="Times New Roman" w:hAnsi="Times New Roman" w:cs="Times New Roman"/>
          <w:sz w:val="28"/>
          <w:szCs w:val="28"/>
          <w:lang w:eastAsia="ru-RU"/>
        </w:rPr>
        <w:t xml:space="preserve">»), </w:t>
      </w:r>
      <w:r w:rsidRPr="005B02C7">
        <w:rPr>
          <w:rFonts w:ascii="Times New Roman" w:eastAsia="Times New Roman" w:hAnsi="Times New Roman" w:cs="Times New Roman"/>
          <w:i/>
          <w:sz w:val="28"/>
          <w:szCs w:val="28"/>
          <w:lang w:eastAsia="ru-RU"/>
        </w:rPr>
        <w:t>к.т.н., доцент</w:t>
      </w:r>
      <w:r w:rsidRPr="005B02C7">
        <w:rPr>
          <w:rFonts w:ascii="Times New Roman" w:eastAsia="Times New Roman" w:hAnsi="Times New Roman" w:cs="Times New Roman"/>
          <w:sz w:val="28"/>
          <w:szCs w:val="28"/>
          <w:lang w:eastAsia="ru-RU"/>
        </w:rPr>
        <w:t xml:space="preserve"> </w:t>
      </w:r>
      <w:r w:rsidRPr="005B02C7">
        <w:rPr>
          <w:rFonts w:ascii="Times New Roman" w:eastAsia="Times New Roman" w:hAnsi="Times New Roman" w:cs="Times New Roman"/>
          <w:i/>
          <w:sz w:val="28"/>
          <w:szCs w:val="28"/>
          <w:lang w:eastAsia="ru-RU"/>
        </w:rPr>
        <w:t xml:space="preserve">И.В. </w:t>
      </w:r>
      <w:proofErr w:type="spellStart"/>
      <w:r w:rsidRPr="005B02C7">
        <w:rPr>
          <w:rFonts w:ascii="Times New Roman" w:eastAsia="Times New Roman" w:hAnsi="Times New Roman" w:cs="Times New Roman"/>
          <w:i/>
          <w:sz w:val="28"/>
          <w:szCs w:val="28"/>
          <w:lang w:eastAsia="ru-RU"/>
        </w:rPr>
        <w:t>Лейтланд</w:t>
      </w:r>
      <w:proofErr w:type="spellEnd"/>
      <w:r w:rsidRPr="005B02C7">
        <w:rPr>
          <w:rFonts w:ascii="Times New Roman" w:eastAsia="Times New Roman" w:hAnsi="Times New Roman" w:cs="Times New Roman"/>
          <w:i/>
          <w:sz w:val="28"/>
          <w:szCs w:val="28"/>
          <w:lang w:eastAsia="ru-RU"/>
        </w:rPr>
        <w:t xml:space="preserve"> </w:t>
      </w:r>
      <w:r w:rsidRPr="005B02C7">
        <w:rPr>
          <w:rFonts w:ascii="Times New Roman" w:eastAsia="Times New Roman" w:hAnsi="Times New Roman" w:cs="Times New Roman"/>
          <w:sz w:val="28"/>
          <w:szCs w:val="28"/>
          <w:lang w:eastAsia="ru-RU"/>
        </w:rPr>
        <w:t>(ОАО «</w:t>
      </w:r>
      <w:proofErr w:type="spellStart"/>
      <w:r w:rsidRPr="005B02C7">
        <w:rPr>
          <w:rFonts w:ascii="Times New Roman" w:eastAsia="Times New Roman" w:hAnsi="Times New Roman" w:cs="Times New Roman"/>
          <w:sz w:val="28"/>
          <w:szCs w:val="28"/>
          <w:lang w:eastAsia="ru-RU"/>
        </w:rPr>
        <w:t>СоюздорНИИ</w:t>
      </w:r>
      <w:proofErr w:type="spellEnd"/>
      <w:r w:rsidRPr="005B02C7">
        <w:rPr>
          <w:rFonts w:ascii="Times New Roman" w:eastAsia="Times New Roman" w:hAnsi="Times New Roman" w:cs="Times New Roman"/>
          <w:sz w:val="28"/>
          <w:szCs w:val="28"/>
          <w:lang w:eastAsia="ru-RU"/>
        </w:rPr>
        <w:t xml:space="preserve">»), </w:t>
      </w:r>
      <w:r w:rsidRPr="005B02C7">
        <w:rPr>
          <w:rFonts w:ascii="Times New Roman" w:eastAsia="Times New Roman" w:hAnsi="Times New Roman" w:cs="Times New Roman"/>
          <w:i/>
          <w:sz w:val="28"/>
          <w:szCs w:val="28"/>
          <w:lang w:eastAsia="ru-RU"/>
        </w:rPr>
        <w:t xml:space="preserve">к.т.н. Е.С. </w:t>
      </w:r>
      <w:proofErr w:type="spellStart"/>
      <w:r w:rsidRPr="005B02C7">
        <w:rPr>
          <w:rFonts w:ascii="Times New Roman" w:eastAsia="Times New Roman" w:hAnsi="Times New Roman" w:cs="Times New Roman"/>
          <w:i/>
          <w:sz w:val="28"/>
          <w:szCs w:val="28"/>
          <w:lang w:eastAsia="ru-RU"/>
        </w:rPr>
        <w:t>Пшеничникова</w:t>
      </w:r>
      <w:proofErr w:type="spellEnd"/>
      <w:r w:rsidRPr="005B02C7">
        <w:rPr>
          <w:rFonts w:ascii="Times New Roman" w:eastAsia="Times New Roman" w:hAnsi="Times New Roman" w:cs="Times New Roman"/>
          <w:i/>
          <w:sz w:val="28"/>
          <w:szCs w:val="28"/>
          <w:lang w:eastAsia="ru-RU"/>
        </w:rPr>
        <w:t xml:space="preserve"> </w:t>
      </w:r>
      <w:r w:rsidRPr="005B02C7">
        <w:rPr>
          <w:rFonts w:ascii="Times New Roman" w:eastAsia="Times New Roman" w:hAnsi="Times New Roman" w:cs="Times New Roman"/>
          <w:sz w:val="28"/>
          <w:szCs w:val="28"/>
          <w:lang w:eastAsia="ru-RU"/>
        </w:rPr>
        <w:t>(ОАО «</w:t>
      </w:r>
      <w:proofErr w:type="spellStart"/>
      <w:r w:rsidRPr="005B02C7">
        <w:rPr>
          <w:rFonts w:ascii="Times New Roman" w:eastAsia="Times New Roman" w:hAnsi="Times New Roman" w:cs="Times New Roman"/>
          <w:sz w:val="28"/>
          <w:szCs w:val="28"/>
          <w:lang w:eastAsia="ru-RU"/>
        </w:rPr>
        <w:t>СоюздорНИИ</w:t>
      </w:r>
      <w:proofErr w:type="spellEnd"/>
      <w:r w:rsidRPr="005B02C7">
        <w:rPr>
          <w:rFonts w:ascii="Times New Roman" w:eastAsia="Times New Roman" w:hAnsi="Times New Roman" w:cs="Times New Roman"/>
          <w:sz w:val="28"/>
          <w:szCs w:val="28"/>
          <w:lang w:eastAsia="ru-RU"/>
        </w:rPr>
        <w:t>»).</w:t>
      </w:r>
      <w:r w:rsidR="00FF0EF5" w:rsidRPr="00FF0EF5">
        <w:rPr>
          <w:rFonts w:ascii="Times New Roman" w:hAnsi="Times New Roman" w:cs="Times New Roman"/>
          <w:sz w:val="28"/>
          <w:szCs w:val="28"/>
        </w:rPr>
        <w:t xml:space="preserve"> </w:t>
      </w:r>
      <w:proofErr w:type="gramEnd"/>
    </w:p>
    <w:p w:rsidR="005B02C7" w:rsidRPr="005B02C7" w:rsidRDefault="00FF0EF5" w:rsidP="00FF0EF5">
      <w:pPr>
        <w:spacing w:after="0" w:line="360" w:lineRule="auto"/>
        <w:ind w:firstLine="709"/>
        <w:jc w:val="both"/>
        <w:rPr>
          <w:rFonts w:ascii="Times New Roman" w:eastAsia="Times New Roman" w:hAnsi="Times New Roman" w:cs="Times New Roman"/>
          <w:sz w:val="28"/>
          <w:szCs w:val="28"/>
          <w:lang w:eastAsia="ru-RU"/>
        </w:rPr>
        <w:sectPr w:rsidR="005B02C7" w:rsidRPr="005B02C7" w:rsidSect="005B02C7">
          <w:headerReference w:type="even" r:id="rId8"/>
          <w:headerReference w:type="default" r:id="rId9"/>
          <w:footerReference w:type="even" r:id="rId10"/>
          <w:footerReference w:type="default" r:id="rId11"/>
          <w:pgSz w:w="11906" w:h="16838"/>
          <w:pgMar w:top="1134" w:right="851" w:bottom="1134" w:left="1701" w:header="709" w:footer="709" w:gutter="0"/>
          <w:pgNumType w:fmt="upperRoman"/>
          <w:cols w:space="708"/>
          <w:titlePg/>
          <w:docGrid w:linePitch="360"/>
        </w:sectPr>
      </w:pPr>
      <w:proofErr w:type="gramStart"/>
      <w:r>
        <w:rPr>
          <w:rFonts w:ascii="Times New Roman" w:hAnsi="Times New Roman" w:cs="Times New Roman"/>
          <w:sz w:val="28"/>
          <w:szCs w:val="28"/>
        </w:rPr>
        <w:lastRenderedPageBreak/>
        <w:t xml:space="preserve">Работа выполнена под руководством д.т.н., профессора </w:t>
      </w:r>
      <w:proofErr w:type="spellStart"/>
      <w:r>
        <w:rPr>
          <w:rFonts w:ascii="Times New Roman" w:hAnsi="Times New Roman" w:cs="Times New Roman"/>
          <w:sz w:val="28"/>
          <w:szCs w:val="28"/>
        </w:rPr>
        <w:t>В.В.Ушакова</w:t>
      </w:r>
      <w:proofErr w:type="spellEnd"/>
      <w:r>
        <w:rPr>
          <w:rFonts w:ascii="Times New Roman" w:hAnsi="Times New Roman" w:cs="Times New Roman"/>
          <w:sz w:val="28"/>
          <w:szCs w:val="28"/>
        </w:rPr>
        <w:t xml:space="preserve"> (МАДИ) и к.т.н. </w:t>
      </w:r>
      <w:proofErr w:type="spellStart"/>
      <w:r>
        <w:rPr>
          <w:rFonts w:ascii="Times New Roman" w:hAnsi="Times New Roman" w:cs="Times New Roman"/>
          <w:sz w:val="28"/>
          <w:szCs w:val="28"/>
        </w:rPr>
        <w:t>Л.А.Хвоинского</w:t>
      </w:r>
      <w:proofErr w:type="spellEnd"/>
      <w:r>
        <w:rPr>
          <w:rFonts w:ascii="Times New Roman" w:hAnsi="Times New Roman" w:cs="Times New Roman"/>
          <w:sz w:val="28"/>
          <w:szCs w:val="28"/>
        </w:rPr>
        <w:t xml:space="preserve"> (СРО НП «МОД СОЮЗДОРСТРОЙ.</w:t>
      </w:r>
      <w:proofErr w:type="gramEnd"/>
      <w:r>
        <w:rPr>
          <w:rFonts w:ascii="Times New Roman" w:hAnsi="Times New Roman" w:cs="Times New Roman"/>
          <w:sz w:val="28"/>
          <w:szCs w:val="28"/>
        </w:rPr>
        <w:t xml:space="preserve"> </w:t>
      </w:r>
    </w:p>
    <w:p w:rsidR="005B02C7" w:rsidRPr="005B02C7" w:rsidRDefault="005B02C7" w:rsidP="005B02C7">
      <w:pPr>
        <w:pBdr>
          <w:bottom w:val="single" w:sz="12" w:space="1" w:color="auto"/>
        </w:pBdr>
        <w:spacing w:after="0" w:line="360" w:lineRule="auto"/>
        <w:jc w:val="center"/>
        <w:rPr>
          <w:rFonts w:ascii="Times New Roman" w:eastAsia="Times New Roman" w:hAnsi="Times New Roman" w:cs="Times New Roman"/>
          <w:b/>
          <w:sz w:val="28"/>
          <w:szCs w:val="28"/>
          <w:lang w:eastAsia="ru-RU"/>
        </w:rPr>
      </w:pPr>
      <w:r w:rsidRPr="005B02C7">
        <w:rPr>
          <w:rFonts w:ascii="Times New Roman" w:eastAsia="Times New Roman" w:hAnsi="Times New Roman" w:cs="Times New Roman"/>
          <w:b/>
          <w:sz w:val="28"/>
          <w:szCs w:val="28"/>
          <w:lang w:eastAsia="ru-RU"/>
        </w:rPr>
        <w:lastRenderedPageBreak/>
        <w:t>СТАНДАРТЫ НАЦИОНАЛЬНОГО ОБЪЕДИНЕНИЯ СТРОИТЕЛЕЙ</w:t>
      </w:r>
    </w:p>
    <w:p w:rsidR="005B02C7" w:rsidRPr="005B02C7" w:rsidRDefault="005B02C7" w:rsidP="005B02C7">
      <w:pPr>
        <w:spacing w:after="0" w:line="360" w:lineRule="auto"/>
        <w:jc w:val="center"/>
        <w:rPr>
          <w:rFonts w:ascii="Times New Roman" w:eastAsia="Times New Roman" w:hAnsi="Times New Roman" w:cs="Times New Roman"/>
          <w:sz w:val="28"/>
          <w:szCs w:val="28"/>
          <w:lang w:eastAsia="ru-RU"/>
        </w:rPr>
      </w:pPr>
    </w:p>
    <w:p w:rsidR="005B02C7" w:rsidRPr="005B02C7" w:rsidRDefault="005B02C7" w:rsidP="005B02C7">
      <w:pPr>
        <w:spacing w:after="120" w:line="360" w:lineRule="auto"/>
        <w:jc w:val="center"/>
        <w:rPr>
          <w:rFonts w:ascii="Times New Roman" w:eastAsia="Times New Roman" w:hAnsi="Times New Roman" w:cs="Times New Roman"/>
          <w:b/>
          <w:spacing w:val="20"/>
          <w:sz w:val="28"/>
          <w:szCs w:val="28"/>
          <w:lang w:eastAsia="ru-RU"/>
        </w:rPr>
      </w:pPr>
      <w:r w:rsidRPr="005B02C7">
        <w:rPr>
          <w:rFonts w:ascii="Times New Roman" w:eastAsia="Times New Roman" w:hAnsi="Times New Roman" w:cs="Times New Roman"/>
          <w:b/>
          <w:spacing w:val="20"/>
          <w:sz w:val="28"/>
          <w:szCs w:val="28"/>
          <w:lang w:eastAsia="ru-RU"/>
        </w:rPr>
        <w:t>СТРОИТЕЛЬСТВО ЗЕМЛЯНОГО ПОЛОТНА</w:t>
      </w:r>
    </w:p>
    <w:p w:rsidR="005B02C7" w:rsidRPr="005B02C7" w:rsidRDefault="005B02C7" w:rsidP="005B02C7">
      <w:pPr>
        <w:spacing w:after="120" w:line="360" w:lineRule="auto"/>
        <w:jc w:val="center"/>
        <w:rPr>
          <w:rFonts w:ascii="Times New Roman" w:eastAsia="Times New Roman" w:hAnsi="Times New Roman" w:cs="Times New Roman"/>
          <w:b/>
          <w:spacing w:val="20"/>
          <w:sz w:val="28"/>
          <w:szCs w:val="28"/>
          <w:lang w:eastAsia="ru-RU"/>
        </w:rPr>
      </w:pPr>
      <w:r w:rsidRPr="005B02C7">
        <w:rPr>
          <w:rFonts w:ascii="Times New Roman" w:eastAsia="Times New Roman" w:hAnsi="Times New Roman" w:cs="Times New Roman"/>
          <w:b/>
          <w:spacing w:val="20"/>
          <w:sz w:val="28"/>
          <w:szCs w:val="28"/>
          <w:lang w:eastAsia="ru-RU"/>
        </w:rPr>
        <w:t>АВТОМОБИЛЬНЫХ ДОРОГ</w:t>
      </w:r>
    </w:p>
    <w:p w:rsidR="005B02C7" w:rsidRPr="005B02C7" w:rsidRDefault="005B02C7" w:rsidP="005B02C7">
      <w:pPr>
        <w:spacing w:after="120" w:line="360" w:lineRule="auto"/>
        <w:jc w:val="center"/>
        <w:rPr>
          <w:rFonts w:ascii="Times New Roman" w:eastAsia="Times New Roman" w:hAnsi="Times New Roman" w:cs="Times New Roman"/>
          <w:spacing w:val="20"/>
          <w:sz w:val="28"/>
          <w:szCs w:val="28"/>
          <w:lang w:eastAsia="ru-RU"/>
        </w:rPr>
      </w:pPr>
    </w:p>
    <w:p w:rsidR="005B02C7" w:rsidRPr="005B02C7" w:rsidRDefault="005B02C7" w:rsidP="005B02C7">
      <w:pPr>
        <w:spacing w:after="0" w:line="360" w:lineRule="auto"/>
        <w:jc w:val="center"/>
        <w:rPr>
          <w:rFonts w:ascii="Times New Roman" w:eastAsia="Times New Roman" w:hAnsi="Times New Roman" w:cs="Times New Roman"/>
          <w:b/>
          <w:sz w:val="28"/>
          <w:szCs w:val="28"/>
          <w:lang w:eastAsia="ru-RU"/>
        </w:rPr>
      </w:pPr>
      <w:r w:rsidRPr="005B02C7">
        <w:rPr>
          <w:rFonts w:ascii="Times New Roman" w:eastAsia="Times New Roman" w:hAnsi="Times New Roman" w:cs="Times New Roman"/>
          <w:b/>
          <w:sz w:val="28"/>
          <w:szCs w:val="28"/>
          <w:lang w:eastAsia="ru-RU"/>
        </w:rPr>
        <w:t xml:space="preserve">Работы земляные при отрицательной температуре воздуха </w:t>
      </w:r>
    </w:p>
    <w:p w:rsidR="005B02C7" w:rsidRPr="005B02C7" w:rsidRDefault="005B02C7" w:rsidP="005B02C7">
      <w:pPr>
        <w:spacing w:after="0" w:line="360" w:lineRule="auto"/>
        <w:jc w:val="center"/>
        <w:rPr>
          <w:rFonts w:ascii="Times New Roman" w:eastAsia="Times New Roman" w:hAnsi="Times New Roman" w:cs="Times New Roman"/>
          <w:b/>
          <w:sz w:val="28"/>
          <w:szCs w:val="28"/>
          <w:lang w:eastAsia="ru-RU"/>
        </w:rPr>
      </w:pPr>
      <w:r w:rsidRPr="005B02C7">
        <w:rPr>
          <w:rFonts w:ascii="Times New Roman" w:eastAsia="Times New Roman" w:hAnsi="Times New Roman" w:cs="Times New Roman"/>
          <w:b/>
          <w:sz w:val="28"/>
          <w:szCs w:val="28"/>
          <w:lang w:eastAsia="ru-RU"/>
        </w:rPr>
        <w:t>(зимнее время)</w:t>
      </w:r>
    </w:p>
    <w:p w:rsidR="005B02C7" w:rsidRPr="005B02C7" w:rsidRDefault="005B02C7" w:rsidP="005B02C7">
      <w:pPr>
        <w:spacing w:after="0" w:line="360" w:lineRule="auto"/>
        <w:jc w:val="right"/>
        <w:rPr>
          <w:rFonts w:ascii="Times New Roman" w:eastAsia="Times New Roman" w:hAnsi="Times New Roman" w:cs="Times New Roman"/>
          <w:sz w:val="28"/>
          <w:szCs w:val="28"/>
          <w:lang w:eastAsia="ru-RU"/>
        </w:rPr>
      </w:pPr>
    </w:p>
    <w:p w:rsidR="005B02C7" w:rsidRPr="005B02C7" w:rsidRDefault="005B02C7" w:rsidP="005B02C7">
      <w:pPr>
        <w:spacing w:after="0" w:line="360" w:lineRule="auto"/>
        <w:jc w:val="right"/>
        <w:rPr>
          <w:rFonts w:ascii="Times New Roman" w:eastAsia="Times New Roman" w:hAnsi="Times New Roman" w:cs="Times New Roman"/>
          <w:b/>
          <w:sz w:val="28"/>
          <w:szCs w:val="28"/>
          <w:lang w:eastAsia="ru-RU"/>
        </w:rPr>
      </w:pPr>
      <w:r w:rsidRPr="005B02C7">
        <w:rPr>
          <w:rFonts w:ascii="Times New Roman" w:eastAsia="Times New Roman" w:hAnsi="Times New Roman" w:cs="Times New Roman"/>
          <w:sz w:val="28"/>
          <w:szCs w:val="28"/>
          <w:lang w:eastAsia="ru-RU"/>
        </w:rPr>
        <w:t>Дата введения</w:t>
      </w:r>
      <w:r w:rsidRPr="005B02C7">
        <w:rPr>
          <w:rFonts w:ascii="Times New Roman" w:eastAsia="Times New Roman" w:hAnsi="Times New Roman" w:cs="Times New Roman"/>
          <w:b/>
          <w:sz w:val="28"/>
          <w:szCs w:val="28"/>
          <w:lang w:eastAsia="ru-RU"/>
        </w:rPr>
        <w:t xml:space="preserve"> </w:t>
      </w:r>
      <w:r w:rsidRPr="005B02C7">
        <w:rPr>
          <w:rFonts w:ascii="Times New Roman" w:eastAsia="Times New Roman" w:hAnsi="Times New Roman" w:cs="Times New Roman"/>
          <w:sz w:val="28"/>
          <w:szCs w:val="28"/>
          <w:lang w:eastAsia="ru-RU"/>
        </w:rPr>
        <w:t>2011-</w:t>
      </w:r>
      <w:r w:rsidRPr="005B02C7">
        <w:rPr>
          <w:rFonts w:ascii="Times New Roman" w:eastAsia="Times New Roman" w:hAnsi="Times New Roman" w:cs="Times New Roman"/>
          <w:b/>
          <w:sz w:val="28"/>
          <w:szCs w:val="28"/>
          <w:lang w:eastAsia="ru-RU"/>
        </w:rPr>
        <w:t xml:space="preserve"> </w:t>
      </w:r>
    </w:p>
    <w:p w:rsidR="005B02C7" w:rsidRPr="005B02C7" w:rsidRDefault="005B02C7" w:rsidP="005B02C7">
      <w:pPr>
        <w:spacing w:after="0" w:line="360" w:lineRule="auto"/>
        <w:jc w:val="both"/>
        <w:rPr>
          <w:rFonts w:ascii="Times New Roman" w:eastAsia="Times New Roman" w:hAnsi="Times New Roman" w:cs="Times New Roman"/>
          <w:b/>
          <w:sz w:val="32"/>
          <w:szCs w:val="32"/>
          <w:lang w:eastAsia="ru-RU"/>
        </w:rPr>
      </w:pPr>
      <w:r w:rsidRPr="005B02C7">
        <w:rPr>
          <w:rFonts w:ascii="Times New Roman" w:eastAsia="Times New Roman" w:hAnsi="Times New Roman" w:cs="Times New Roman"/>
          <w:b/>
          <w:sz w:val="32"/>
          <w:szCs w:val="32"/>
          <w:lang w:eastAsia="ru-RU"/>
        </w:rPr>
        <w:t>1 Область применения</w:t>
      </w:r>
    </w:p>
    <w:p w:rsidR="005B02C7" w:rsidRPr="005B02C7" w:rsidRDefault="005B02C7" w:rsidP="005B02C7">
      <w:pPr>
        <w:spacing w:after="12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Настоящий Стандарт устанавливает порядок производства работ по возведению земляного полотна автомобильных дорог и разработке грунтовых карьеров в зимних условиях на территории Российской Федерации. </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spacing w:after="0" w:line="360" w:lineRule="auto"/>
        <w:jc w:val="both"/>
        <w:rPr>
          <w:rFonts w:ascii="Times New Roman" w:eastAsia="Times New Roman" w:hAnsi="Times New Roman" w:cs="Times New Roman"/>
          <w:b/>
          <w:sz w:val="32"/>
          <w:szCs w:val="32"/>
          <w:lang w:eastAsia="ru-RU"/>
        </w:rPr>
      </w:pPr>
      <w:r w:rsidRPr="005B02C7">
        <w:rPr>
          <w:rFonts w:ascii="Times New Roman" w:eastAsia="Times New Roman" w:hAnsi="Times New Roman" w:cs="Times New Roman"/>
          <w:b/>
          <w:sz w:val="32"/>
          <w:szCs w:val="32"/>
          <w:lang w:eastAsia="ru-RU"/>
        </w:rPr>
        <w:t>2 Нормативные ссылки</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В настоящем стандарте использованы нормативные ссылки на следующие стандарты:</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СНиП 2.05.02-85* Автомобильные дороги</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СНиП 3.06.03-85 Автомобильные дороги</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СНиП 12-01-2004 Организация строительства</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СНиП 3.02.01-87 Земляные сооружения, основания и фундаменты</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СНиП 23.01-99 Строительная климатология</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СНиП 10.01-2003 Система нормативных документов в строительстве. Основные положения</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ГОСТ 25100-95 Грунты. Классификация</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ГОСТ 5180-84 Грунты. Методы лабораторного определения физических характеристик </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lastRenderedPageBreak/>
        <w:t>ОСТ 218.0.001-2002 Система отраслевых нормативных и методических документов дорожного хозяйства. Основные положения</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Технологические указания по строительству автомобильных дорог в зимних условиях. ВСН 120-65 </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Проектирование, строительство и содержание зимних автомобильных дорог в условиях Сибири и Северо-Востока СССР. ВСН 137-89</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Руководство по сооружению земляного полотна</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Инструкция по проектированию и строительству автомобильных дорог нефтяных и газовых промыслов Западной Сибири. ВСН 26-90</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Указания по проектированию земляного полотна железных и автомобильных дорог. СН 449-72</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Технические рекомендации по производству земляных работ в дорожном строительстве, при устройстве подземных инженерных сетей, при обратной засыпке котлованов, траншей, пазух. </w:t>
      </w:r>
      <w:proofErr w:type="gramStart"/>
      <w:r w:rsidRPr="005B02C7">
        <w:rPr>
          <w:rFonts w:ascii="Times New Roman" w:eastAsia="Times New Roman" w:hAnsi="Times New Roman" w:cs="Times New Roman"/>
          <w:sz w:val="28"/>
          <w:szCs w:val="28"/>
          <w:lang w:eastAsia="ru-RU"/>
        </w:rPr>
        <w:t>ТР</w:t>
      </w:r>
      <w:proofErr w:type="gramEnd"/>
      <w:r w:rsidRPr="005B02C7">
        <w:rPr>
          <w:rFonts w:ascii="Times New Roman" w:eastAsia="Times New Roman" w:hAnsi="Times New Roman" w:cs="Times New Roman"/>
          <w:sz w:val="28"/>
          <w:szCs w:val="28"/>
          <w:lang w:eastAsia="ru-RU"/>
        </w:rPr>
        <w:t xml:space="preserve"> 145-03</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Технические рекомендации по технологии строительства городских дорог в зимнее время. </w:t>
      </w:r>
      <w:proofErr w:type="gramStart"/>
      <w:r w:rsidRPr="005B02C7">
        <w:rPr>
          <w:rFonts w:ascii="Times New Roman" w:eastAsia="Times New Roman" w:hAnsi="Times New Roman" w:cs="Times New Roman"/>
          <w:sz w:val="28"/>
          <w:szCs w:val="28"/>
          <w:lang w:eastAsia="ru-RU"/>
        </w:rPr>
        <w:t>ТР</w:t>
      </w:r>
      <w:proofErr w:type="gramEnd"/>
      <w:r w:rsidRPr="005B02C7">
        <w:rPr>
          <w:rFonts w:ascii="Times New Roman" w:eastAsia="Times New Roman" w:hAnsi="Times New Roman" w:cs="Times New Roman"/>
          <w:sz w:val="28"/>
          <w:szCs w:val="28"/>
          <w:lang w:eastAsia="ru-RU"/>
        </w:rPr>
        <w:t xml:space="preserve"> 159-04</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Правила охраны труда при строительстве, ремонте и содержании автомобильных дорог</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СНиП 12-03-2001. Безопасность труда в строительстве. Часть 1. Общие требования</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ТОИ Р-218-05-93. Типовая инструкция по охране труда для машиниста автогрейдера</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ТОИ Р-218-07-93. Типовая инструкция по охране труда для машиниста катка</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ТОИ Р-218-26-94. Типовая инструкция по охране труда для машиниста поливомоечной машины</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Рекомендации по учету требований по охране окружающей среды при проектировании автомобильных дорог</w:t>
      </w:r>
    </w:p>
    <w:p w:rsidR="005B02C7" w:rsidRPr="005B02C7" w:rsidRDefault="005B02C7" w:rsidP="005B02C7">
      <w:pPr>
        <w:spacing w:after="0" w:line="360" w:lineRule="auto"/>
        <w:jc w:val="both"/>
        <w:rPr>
          <w:rFonts w:ascii="Times New Roman" w:eastAsia="Times New Roman" w:hAnsi="Times New Roman" w:cs="Times New Roman"/>
          <w:snapToGrid w:val="0"/>
          <w:sz w:val="28"/>
          <w:szCs w:val="28"/>
          <w:lang w:eastAsia="ru-RU"/>
        </w:rPr>
      </w:pPr>
      <w:r w:rsidRPr="005B02C7">
        <w:rPr>
          <w:rFonts w:ascii="Times New Roman" w:eastAsia="Times New Roman" w:hAnsi="Times New Roman" w:cs="Times New Roman"/>
          <w:snapToGrid w:val="0"/>
          <w:spacing w:val="40"/>
          <w:sz w:val="24"/>
          <w:szCs w:val="24"/>
          <w:lang w:eastAsia="ru-RU"/>
        </w:rPr>
        <w:t>Примечание</w:t>
      </w:r>
      <w:r w:rsidRPr="005B02C7">
        <w:rPr>
          <w:rFonts w:ascii="Times New Roman" w:eastAsia="Times New Roman" w:hAnsi="Times New Roman" w:cs="Times New Roman"/>
          <w:snapToGrid w:val="0"/>
          <w:sz w:val="24"/>
          <w:szCs w:val="24"/>
          <w:lang w:eastAsia="ru-RU"/>
        </w:rPr>
        <w:t xml:space="preserve"> - При пользовании настоящим стандартом проверить действие ссылочных стандартов и классификаторов в информационной системе общего пользования - на официальных сайтах Национального органа Российской Федерации по </w:t>
      </w:r>
      <w:r w:rsidRPr="005B02C7">
        <w:rPr>
          <w:rFonts w:ascii="Times New Roman" w:eastAsia="Times New Roman" w:hAnsi="Times New Roman" w:cs="Times New Roman"/>
          <w:snapToGrid w:val="0"/>
          <w:sz w:val="24"/>
          <w:szCs w:val="24"/>
          <w:lang w:eastAsia="ru-RU"/>
        </w:rPr>
        <w:lastRenderedPageBreak/>
        <w:t>стандартизации и НОСТРОЙ в сети Интернет или по ежегодно издаваемым информационным указателям,  опубликованным по состоянию на 1 января текущего года. Если ссылочный стандарт заменен (изменен), то при пользовании настоящим стандартом следует руководствоваться новым (измененным) стандартом. Если ссылочный документ отменен без замены, то положение, в котором дана ссылка на него, применяется в части, не затрагивающей эту ссылку</w:t>
      </w:r>
      <w:r w:rsidRPr="005B02C7">
        <w:rPr>
          <w:rFonts w:ascii="Times New Roman" w:eastAsia="Times New Roman" w:hAnsi="Times New Roman" w:cs="Times New Roman"/>
          <w:snapToGrid w:val="0"/>
          <w:sz w:val="28"/>
          <w:szCs w:val="28"/>
          <w:lang w:eastAsia="ru-RU"/>
        </w:rPr>
        <w:t>.</w:t>
      </w:r>
    </w:p>
    <w:p w:rsidR="005B02C7" w:rsidRPr="005B02C7" w:rsidRDefault="005B02C7" w:rsidP="005B02C7">
      <w:pPr>
        <w:spacing w:after="0" w:line="360" w:lineRule="auto"/>
        <w:jc w:val="both"/>
        <w:rPr>
          <w:rFonts w:ascii="Times New Roman" w:eastAsia="Times New Roman" w:hAnsi="Times New Roman" w:cs="Times New Roman"/>
          <w:snapToGrid w:val="0"/>
          <w:sz w:val="28"/>
          <w:szCs w:val="28"/>
          <w:lang w:eastAsia="ru-RU"/>
        </w:rPr>
      </w:pPr>
    </w:p>
    <w:p w:rsidR="005B02C7" w:rsidRPr="005B02C7" w:rsidRDefault="005B02C7" w:rsidP="005B02C7">
      <w:pPr>
        <w:spacing w:after="0" w:line="360" w:lineRule="auto"/>
        <w:jc w:val="both"/>
        <w:rPr>
          <w:rFonts w:ascii="Times New Roman" w:eastAsia="Times New Roman" w:hAnsi="Times New Roman" w:cs="Times New Roman"/>
          <w:b/>
          <w:snapToGrid w:val="0"/>
          <w:sz w:val="32"/>
          <w:szCs w:val="32"/>
          <w:lang w:eastAsia="ru-RU"/>
        </w:rPr>
      </w:pPr>
      <w:r w:rsidRPr="005B02C7">
        <w:rPr>
          <w:rFonts w:ascii="Times New Roman" w:eastAsia="Times New Roman" w:hAnsi="Times New Roman" w:cs="Times New Roman"/>
          <w:b/>
          <w:snapToGrid w:val="0"/>
          <w:sz w:val="32"/>
          <w:szCs w:val="32"/>
          <w:lang w:eastAsia="ru-RU"/>
        </w:rPr>
        <w:t>3 Термины и определения</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В настоящем стандарте применены следующие термины с  соответствующими определениями:</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b/>
          <w:sz w:val="28"/>
          <w:szCs w:val="28"/>
          <w:lang w:eastAsia="ru-RU"/>
        </w:rPr>
        <w:t>3.1 влажность грунта допустимая</w:t>
      </w:r>
      <w:r w:rsidRPr="005B02C7">
        <w:rPr>
          <w:rFonts w:ascii="Times New Roman" w:eastAsia="Times New Roman" w:hAnsi="Times New Roman" w:cs="Times New Roman"/>
          <w:sz w:val="28"/>
          <w:szCs w:val="28"/>
          <w:lang w:eastAsia="ru-RU"/>
        </w:rPr>
        <w:t>: Максимальная влажность, при которой еще возможно уплотнить грунт до требуемого состояния;</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b/>
          <w:sz w:val="28"/>
          <w:szCs w:val="28"/>
          <w:lang w:eastAsia="ru-RU"/>
        </w:rPr>
        <w:t>3.2 влажность грунта оптимальная (</w:t>
      </w:r>
      <w:proofErr w:type="spellStart"/>
      <w:proofErr w:type="gramStart"/>
      <w:r w:rsidRPr="005B02C7">
        <w:rPr>
          <w:rFonts w:ascii="Times New Roman" w:eastAsia="Times New Roman" w:hAnsi="Times New Roman" w:cs="Times New Roman"/>
          <w:b/>
          <w:sz w:val="28"/>
          <w:szCs w:val="28"/>
          <w:lang w:eastAsia="ru-RU"/>
        </w:rPr>
        <w:t>W</w:t>
      </w:r>
      <w:proofErr w:type="gramEnd"/>
      <w:r w:rsidRPr="005B02C7">
        <w:rPr>
          <w:rFonts w:ascii="Times New Roman" w:eastAsia="Times New Roman" w:hAnsi="Times New Roman" w:cs="Times New Roman"/>
          <w:b/>
          <w:sz w:val="28"/>
          <w:szCs w:val="28"/>
          <w:vertAlign w:val="subscript"/>
          <w:lang w:eastAsia="ru-RU"/>
        </w:rPr>
        <w:t>опт</w:t>
      </w:r>
      <w:proofErr w:type="spellEnd"/>
      <w:r w:rsidRPr="005B02C7">
        <w:rPr>
          <w:rFonts w:ascii="Times New Roman" w:eastAsia="Times New Roman" w:hAnsi="Times New Roman" w:cs="Times New Roman"/>
          <w:b/>
          <w:sz w:val="28"/>
          <w:szCs w:val="28"/>
          <w:lang w:eastAsia="ru-RU"/>
        </w:rPr>
        <w:t>)</w:t>
      </w:r>
      <w:r w:rsidRPr="005B02C7">
        <w:rPr>
          <w:rFonts w:ascii="Times New Roman" w:eastAsia="Times New Roman" w:hAnsi="Times New Roman" w:cs="Times New Roman"/>
          <w:sz w:val="28"/>
          <w:szCs w:val="28"/>
          <w:lang w:eastAsia="ru-RU"/>
        </w:rPr>
        <w:t xml:space="preserve">: Влажность грунта, при которой достигается его максимальная плотность (в пересчете на сухой грунт) при стандартизованных условиях его уплотнения падающим грузом. В России в качестве стандартного метода определения оптимальной влажности принят метод </w:t>
      </w:r>
      <w:proofErr w:type="spellStart"/>
      <w:r w:rsidRPr="005B02C7">
        <w:rPr>
          <w:rFonts w:ascii="Times New Roman" w:eastAsia="Times New Roman" w:hAnsi="Times New Roman" w:cs="Times New Roman"/>
          <w:sz w:val="28"/>
          <w:szCs w:val="28"/>
          <w:lang w:eastAsia="ru-RU"/>
        </w:rPr>
        <w:t>Союздорнии</w:t>
      </w:r>
      <w:proofErr w:type="spellEnd"/>
      <w:r w:rsidRPr="005B02C7">
        <w:rPr>
          <w:rFonts w:ascii="Times New Roman" w:eastAsia="Times New Roman" w:hAnsi="Times New Roman" w:cs="Times New Roman"/>
          <w:sz w:val="28"/>
          <w:szCs w:val="28"/>
          <w:lang w:eastAsia="ru-RU"/>
        </w:rPr>
        <w:t>;</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b/>
          <w:sz w:val="28"/>
          <w:szCs w:val="28"/>
          <w:lang w:eastAsia="ru-RU"/>
        </w:rPr>
        <w:t>3.3 глубина промерзания</w:t>
      </w:r>
      <w:r w:rsidRPr="005B02C7">
        <w:rPr>
          <w:rFonts w:ascii="Times New Roman" w:eastAsia="Times New Roman" w:hAnsi="Times New Roman" w:cs="Times New Roman"/>
          <w:sz w:val="28"/>
          <w:szCs w:val="28"/>
          <w:lang w:eastAsia="ru-RU"/>
        </w:rPr>
        <w:t>: Расстояние от земной поверхности до нижней границы промерзшего за зимний период грунта;</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b/>
          <w:sz w:val="28"/>
          <w:szCs w:val="28"/>
          <w:lang w:eastAsia="ru-RU"/>
        </w:rPr>
        <w:t>3.4 грунт растительный</w:t>
      </w:r>
      <w:r w:rsidRPr="005B02C7">
        <w:rPr>
          <w:rFonts w:ascii="Times New Roman" w:eastAsia="Times New Roman" w:hAnsi="Times New Roman" w:cs="Times New Roman"/>
          <w:sz w:val="28"/>
          <w:szCs w:val="28"/>
          <w:lang w:eastAsia="ru-RU"/>
        </w:rPr>
        <w:t>: Верхний слой почвы, который пригоден для озеленения;</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b/>
          <w:sz w:val="28"/>
          <w:szCs w:val="28"/>
          <w:lang w:eastAsia="ru-RU"/>
        </w:rPr>
        <w:t>3.5 задел</w:t>
      </w:r>
      <w:r w:rsidRPr="005B02C7">
        <w:rPr>
          <w:rFonts w:ascii="Times New Roman" w:eastAsia="Times New Roman" w:hAnsi="Times New Roman" w:cs="Times New Roman"/>
          <w:sz w:val="28"/>
          <w:szCs w:val="28"/>
          <w:lang w:eastAsia="ru-RU"/>
        </w:rPr>
        <w:t>: Полезный объем дорожных работ, определяемый планом организации работ по опережению одних видов работ перед другими для нормального их ведения, а также для обеспечения фронта работ на осенне-зимний период и на весенний период следующего сезона;</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b/>
          <w:sz w:val="28"/>
          <w:szCs w:val="28"/>
          <w:lang w:eastAsia="ru-RU"/>
        </w:rPr>
        <w:t>3.6 захватка</w:t>
      </w:r>
      <w:r w:rsidRPr="005B02C7">
        <w:rPr>
          <w:rFonts w:ascii="Times New Roman" w:eastAsia="Times New Roman" w:hAnsi="Times New Roman" w:cs="Times New Roman"/>
          <w:sz w:val="28"/>
          <w:szCs w:val="28"/>
          <w:lang w:eastAsia="ru-RU"/>
        </w:rPr>
        <w:t>: Участок строящейся дороги с повторяющимися производственными процессами, составом и объемом работ, на котором расположены основные производственные средства, выполняющие одну или несколько совмещенных по времени рабочих операций специализированного потока. Обычно длина захватки определяется скоростью (производительностью) частного потока;</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b/>
          <w:sz w:val="28"/>
          <w:szCs w:val="28"/>
          <w:lang w:eastAsia="ru-RU"/>
        </w:rPr>
        <w:t>3.7 земляное полотно</w:t>
      </w:r>
      <w:r w:rsidRPr="005B02C7">
        <w:rPr>
          <w:rFonts w:ascii="Times New Roman" w:eastAsia="Times New Roman" w:hAnsi="Times New Roman" w:cs="Times New Roman"/>
          <w:sz w:val="28"/>
          <w:szCs w:val="28"/>
          <w:lang w:eastAsia="ru-RU"/>
        </w:rPr>
        <w:t>: Сооружение, предназначенное для размещения конструктивных слоев дорожной одежды и других элементов дороги. Возводится из местных или привозных грунтов с обеспечением устойчивости самого земляного полотна, его обочин, откосов и естественных подстилающих грунтов. К земляному полотну относят связанные с ним водоотводные сооружения: кюветы, канавы, резервы, дренажные устройства и др.;</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b/>
          <w:sz w:val="28"/>
          <w:szCs w:val="28"/>
          <w:lang w:eastAsia="ru-RU"/>
        </w:rPr>
        <w:t>3.8 зимний период</w:t>
      </w:r>
      <w:r w:rsidRPr="005B02C7">
        <w:rPr>
          <w:rFonts w:ascii="Times New Roman" w:eastAsia="Times New Roman" w:hAnsi="Times New Roman" w:cs="Times New Roman"/>
          <w:sz w:val="28"/>
          <w:szCs w:val="28"/>
          <w:lang w:eastAsia="ru-RU"/>
        </w:rPr>
        <w:t>: Время года между датой наступления нулевой среднесуточной температуры осенью и датой наступления той же температуры весной;</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b/>
          <w:sz w:val="28"/>
          <w:szCs w:val="28"/>
          <w:lang w:eastAsia="ru-RU"/>
        </w:rPr>
        <w:t>3.9 карта технологическая</w:t>
      </w:r>
      <w:r w:rsidRPr="005B02C7">
        <w:rPr>
          <w:rFonts w:ascii="Times New Roman" w:eastAsia="Times New Roman" w:hAnsi="Times New Roman" w:cs="Times New Roman"/>
          <w:sz w:val="28"/>
          <w:szCs w:val="28"/>
          <w:lang w:eastAsia="ru-RU"/>
        </w:rPr>
        <w:t>: Документ, устанавливающий для массовых, часто повторяющихся строительных или ремонтных процессов и операций рациональную организацию и технологию производства работ с применением современных, наиболее эффективных средств механизации выполнения отдельных видов работ, последовательность которых указывают в технологических схемах. Является составной часть проекта производства работ (ППР);</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b/>
          <w:sz w:val="28"/>
          <w:szCs w:val="28"/>
          <w:lang w:eastAsia="ru-RU"/>
        </w:rPr>
        <w:t>3.10 контроль качества</w:t>
      </w:r>
      <w:r w:rsidRPr="005B02C7">
        <w:rPr>
          <w:rFonts w:ascii="Times New Roman" w:eastAsia="Times New Roman" w:hAnsi="Times New Roman" w:cs="Times New Roman"/>
          <w:sz w:val="28"/>
          <w:szCs w:val="28"/>
          <w:lang w:eastAsia="ru-RU"/>
        </w:rPr>
        <w:t>: Включает входной, операционный, лабораторный, геодезический, технологический и приемочный контроль, осуществляемый в подготовительный период, в процессе строительства и при сдаче объекта в эксплуатацию;</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b/>
          <w:sz w:val="28"/>
          <w:szCs w:val="28"/>
          <w:lang w:eastAsia="ru-RU"/>
        </w:rPr>
        <w:t>3.11 коэффициент уплотнения грунта относительный</w:t>
      </w:r>
      <w:r w:rsidRPr="005B02C7">
        <w:rPr>
          <w:rFonts w:ascii="Times New Roman" w:eastAsia="Times New Roman" w:hAnsi="Times New Roman" w:cs="Times New Roman"/>
          <w:sz w:val="28"/>
          <w:szCs w:val="28"/>
          <w:lang w:eastAsia="ru-RU"/>
        </w:rPr>
        <w:t>: Отношение плотности сухого грунта в насыпи к плотности его в резерве или карьере. Используется для определения объемов земляных работ, приведения их к объему в резерве или карьере;</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b/>
          <w:sz w:val="28"/>
          <w:szCs w:val="28"/>
          <w:lang w:eastAsia="ru-RU"/>
        </w:rPr>
        <w:t>3.12 организация строительства</w:t>
      </w:r>
      <w:r w:rsidRPr="005B02C7">
        <w:rPr>
          <w:rFonts w:ascii="Times New Roman" w:eastAsia="Times New Roman" w:hAnsi="Times New Roman" w:cs="Times New Roman"/>
          <w:sz w:val="28"/>
          <w:szCs w:val="28"/>
          <w:lang w:eastAsia="ru-RU"/>
        </w:rPr>
        <w:t xml:space="preserve">: Комплекс мероприятий планирования, оперативного управления и производства работ, отражаемый в проекте организации строительства дороги и обеспечивающий ритмичное выполнение работ в плановые сроки при наилучшем использовании </w:t>
      </w:r>
      <w:r w:rsidRPr="005B02C7">
        <w:rPr>
          <w:rFonts w:ascii="Times New Roman" w:eastAsia="Times New Roman" w:hAnsi="Times New Roman" w:cs="Times New Roman"/>
          <w:sz w:val="28"/>
          <w:szCs w:val="28"/>
          <w:lang w:eastAsia="ru-RU"/>
        </w:rPr>
        <w:lastRenderedPageBreak/>
        <w:t>производственных ресурсов и соблюдении требований качества работ и охраны окружающей среды;</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b/>
          <w:sz w:val="28"/>
          <w:szCs w:val="28"/>
          <w:lang w:eastAsia="ru-RU"/>
        </w:rPr>
        <w:t>3.13 отсыпка грунта</w:t>
      </w:r>
      <w:r w:rsidRPr="005B02C7">
        <w:rPr>
          <w:rFonts w:ascii="Times New Roman" w:eastAsia="Times New Roman" w:hAnsi="Times New Roman" w:cs="Times New Roman"/>
          <w:sz w:val="28"/>
          <w:szCs w:val="28"/>
          <w:lang w:eastAsia="ru-RU"/>
        </w:rPr>
        <w:t>: Устройство насыпных слоев грунта землеройно-транспортными или транспортными (самосвальными) машинами;</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b/>
          <w:sz w:val="28"/>
          <w:szCs w:val="28"/>
          <w:lang w:eastAsia="ru-RU"/>
        </w:rPr>
        <w:t>3.14 период подготовительный</w:t>
      </w:r>
      <w:r w:rsidRPr="005B02C7">
        <w:rPr>
          <w:rFonts w:ascii="Times New Roman" w:eastAsia="Times New Roman" w:hAnsi="Times New Roman" w:cs="Times New Roman"/>
          <w:sz w:val="28"/>
          <w:szCs w:val="28"/>
          <w:lang w:eastAsia="ru-RU"/>
        </w:rPr>
        <w:t>: Период дорожного строительства, в течение которого осуществляют техническую, производственную и хозяйственную подготовку строительства для обеспечения его развертывания на начальных участках и в сроки, определенные проектом организации работ;</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b/>
          <w:sz w:val="28"/>
          <w:szCs w:val="28"/>
          <w:lang w:eastAsia="ru-RU"/>
        </w:rPr>
        <w:t>3.15 периоды строительства</w:t>
      </w:r>
      <w:r w:rsidRPr="005B02C7">
        <w:rPr>
          <w:rFonts w:ascii="Times New Roman" w:eastAsia="Times New Roman" w:hAnsi="Times New Roman" w:cs="Times New Roman"/>
          <w:sz w:val="28"/>
          <w:szCs w:val="28"/>
          <w:lang w:eastAsia="ru-RU"/>
        </w:rPr>
        <w:t>: Отрезки времени, для которых характерны определенные виды работ и деятельности строительных организаций, обусловливающие последовательность строительства; различают: подготовительный, основной и заключительный периоды;</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b/>
          <w:sz w:val="28"/>
          <w:szCs w:val="28"/>
          <w:lang w:eastAsia="ru-RU"/>
        </w:rPr>
        <w:t>3.16 поверхность земляного полотна</w:t>
      </w:r>
      <w:r w:rsidRPr="005B02C7">
        <w:rPr>
          <w:rFonts w:ascii="Times New Roman" w:eastAsia="Times New Roman" w:hAnsi="Times New Roman" w:cs="Times New Roman"/>
          <w:sz w:val="28"/>
          <w:szCs w:val="28"/>
          <w:lang w:eastAsia="ru-RU"/>
        </w:rPr>
        <w:t>: Поверхность земляного полотна или улучшенного верхнего слоя земляного полотна, на которых расположена дорожная одежда;</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b/>
          <w:sz w:val="28"/>
          <w:szCs w:val="28"/>
          <w:lang w:eastAsia="ru-RU"/>
        </w:rPr>
        <w:t>3.17 проект организации строительства (</w:t>
      </w:r>
      <w:proofErr w:type="gramStart"/>
      <w:r w:rsidRPr="005B02C7">
        <w:rPr>
          <w:rFonts w:ascii="Times New Roman" w:eastAsia="Times New Roman" w:hAnsi="Times New Roman" w:cs="Times New Roman"/>
          <w:b/>
          <w:sz w:val="28"/>
          <w:szCs w:val="28"/>
          <w:lang w:eastAsia="ru-RU"/>
        </w:rPr>
        <w:t>ПОС</w:t>
      </w:r>
      <w:proofErr w:type="gramEnd"/>
      <w:r w:rsidRPr="005B02C7">
        <w:rPr>
          <w:rFonts w:ascii="Times New Roman" w:eastAsia="Times New Roman" w:hAnsi="Times New Roman" w:cs="Times New Roman"/>
          <w:b/>
          <w:sz w:val="28"/>
          <w:szCs w:val="28"/>
          <w:lang w:eastAsia="ru-RU"/>
        </w:rPr>
        <w:t>)</w:t>
      </w:r>
      <w:r w:rsidRPr="005B02C7">
        <w:rPr>
          <w:rFonts w:ascii="Times New Roman" w:eastAsia="Times New Roman" w:hAnsi="Times New Roman" w:cs="Times New Roman"/>
          <w:sz w:val="28"/>
          <w:szCs w:val="28"/>
          <w:lang w:eastAsia="ru-RU"/>
        </w:rPr>
        <w:t xml:space="preserve">: Разрабатывается проектной организацией на основе технико-экономических обоснований, материалов изысканий, схем снабжения и способов организации работ. </w:t>
      </w:r>
      <w:proofErr w:type="gramStart"/>
      <w:r w:rsidRPr="005B02C7">
        <w:rPr>
          <w:rFonts w:ascii="Times New Roman" w:eastAsia="Times New Roman" w:hAnsi="Times New Roman" w:cs="Times New Roman"/>
          <w:sz w:val="28"/>
          <w:szCs w:val="28"/>
          <w:lang w:eastAsia="ru-RU"/>
        </w:rPr>
        <w:t>ПОС</w:t>
      </w:r>
      <w:proofErr w:type="gramEnd"/>
      <w:r w:rsidRPr="005B02C7">
        <w:rPr>
          <w:rFonts w:ascii="Times New Roman" w:eastAsia="Times New Roman" w:hAnsi="Times New Roman" w:cs="Times New Roman"/>
          <w:sz w:val="28"/>
          <w:szCs w:val="28"/>
          <w:lang w:eastAsia="ru-RU"/>
        </w:rPr>
        <w:t xml:space="preserve"> определяет организационно-технологические схемы строительства и содержит сведения для определения сметной стоимости объекта. В </w:t>
      </w:r>
      <w:proofErr w:type="gramStart"/>
      <w:r w:rsidRPr="005B02C7">
        <w:rPr>
          <w:rFonts w:ascii="Times New Roman" w:eastAsia="Times New Roman" w:hAnsi="Times New Roman" w:cs="Times New Roman"/>
          <w:sz w:val="28"/>
          <w:szCs w:val="28"/>
          <w:lang w:eastAsia="ru-RU"/>
        </w:rPr>
        <w:t>ПОС</w:t>
      </w:r>
      <w:proofErr w:type="gramEnd"/>
      <w:r w:rsidRPr="005B02C7">
        <w:rPr>
          <w:rFonts w:ascii="Times New Roman" w:eastAsia="Times New Roman" w:hAnsi="Times New Roman" w:cs="Times New Roman"/>
          <w:sz w:val="28"/>
          <w:szCs w:val="28"/>
          <w:lang w:eastAsia="ru-RU"/>
        </w:rPr>
        <w:t xml:space="preserve"> включают календарный план строительства, ведомость объектов работ, график потребности в материалах и оборудовании, места размещения производственных предприятий и т. п.;</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b/>
          <w:sz w:val="28"/>
          <w:szCs w:val="28"/>
          <w:lang w:eastAsia="ru-RU"/>
        </w:rPr>
        <w:t>3.18 проект производства работ (ППР)</w:t>
      </w:r>
      <w:r w:rsidRPr="005B02C7">
        <w:rPr>
          <w:rFonts w:ascii="Times New Roman" w:eastAsia="Times New Roman" w:hAnsi="Times New Roman" w:cs="Times New Roman"/>
          <w:sz w:val="28"/>
          <w:szCs w:val="28"/>
          <w:lang w:eastAsia="ru-RU"/>
        </w:rPr>
        <w:t xml:space="preserve">: Разрабатывается проектной организацией или генеральной подрядной организацией и </w:t>
      </w:r>
      <w:proofErr w:type="gramStart"/>
      <w:r w:rsidRPr="005B02C7">
        <w:rPr>
          <w:rFonts w:ascii="Times New Roman" w:eastAsia="Times New Roman" w:hAnsi="Times New Roman" w:cs="Times New Roman"/>
          <w:sz w:val="28"/>
          <w:szCs w:val="28"/>
          <w:lang w:eastAsia="ru-RU"/>
        </w:rPr>
        <w:t>предназначен</w:t>
      </w:r>
      <w:proofErr w:type="gramEnd"/>
      <w:r w:rsidRPr="005B02C7">
        <w:rPr>
          <w:rFonts w:ascii="Times New Roman" w:eastAsia="Times New Roman" w:hAnsi="Times New Roman" w:cs="Times New Roman"/>
          <w:sz w:val="28"/>
          <w:szCs w:val="28"/>
          <w:lang w:eastAsia="ru-RU"/>
        </w:rPr>
        <w:t xml:space="preserve"> для повышения организационно-технического уровня строительства и обеспечения своевременного ввода дороги в эксплуатацию. ППР разрабатывается на основе </w:t>
      </w:r>
      <w:proofErr w:type="gramStart"/>
      <w:r w:rsidRPr="005B02C7">
        <w:rPr>
          <w:rFonts w:ascii="Times New Roman" w:eastAsia="Times New Roman" w:hAnsi="Times New Roman" w:cs="Times New Roman"/>
          <w:sz w:val="28"/>
          <w:szCs w:val="28"/>
          <w:lang w:eastAsia="ru-RU"/>
        </w:rPr>
        <w:t>ПОС</w:t>
      </w:r>
      <w:proofErr w:type="gramEnd"/>
      <w:r w:rsidRPr="005B02C7">
        <w:rPr>
          <w:rFonts w:ascii="Times New Roman" w:eastAsia="Times New Roman" w:hAnsi="Times New Roman" w:cs="Times New Roman"/>
          <w:sz w:val="28"/>
          <w:szCs w:val="28"/>
          <w:lang w:eastAsia="ru-RU"/>
        </w:rPr>
        <w:t xml:space="preserve"> и включает: комплексный, сетевой или календарный график, график поступления материалов, оборудования и </w:t>
      </w:r>
      <w:r w:rsidRPr="005B02C7">
        <w:rPr>
          <w:rFonts w:ascii="Times New Roman" w:eastAsia="Times New Roman" w:hAnsi="Times New Roman" w:cs="Times New Roman"/>
          <w:sz w:val="28"/>
          <w:szCs w:val="28"/>
          <w:lang w:eastAsia="ru-RU"/>
        </w:rPr>
        <w:lastRenderedPageBreak/>
        <w:t>машин, график их потребности по неделям и месяцам и потребности в рабочих кадрах, технологические карты, указания по охране труда;</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b/>
          <w:sz w:val="28"/>
          <w:szCs w:val="28"/>
          <w:lang w:eastAsia="ru-RU"/>
        </w:rPr>
        <w:t>3.19 работы подготовительные</w:t>
      </w:r>
      <w:r w:rsidRPr="005B02C7">
        <w:rPr>
          <w:rFonts w:ascii="Times New Roman" w:eastAsia="Times New Roman" w:hAnsi="Times New Roman" w:cs="Times New Roman"/>
          <w:sz w:val="28"/>
          <w:szCs w:val="28"/>
          <w:lang w:eastAsia="ru-RU"/>
        </w:rPr>
        <w:t xml:space="preserve">: Работы, выполняемые в соответствии с проектом организации работ до начала сооружения земляного полотна. К ним относят: восстановление и закрепление трассы, расчистку полосы отвода, разбивку элементов земляного полотна, водоотводные и осушительные работы и подготовку основания насыпи, постройку временных дорог и временных сооружений, линий связи и электроосвещения, </w:t>
      </w:r>
      <w:proofErr w:type="spellStart"/>
      <w:r w:rsidRPr="005B02C7">
        <w:rPr>
          <w:rFonts w:ascii="Times New Roman" w:eastAsia="Times New Roman" w:hAnsi="Times New Roman" w:cs="Times New Roman"/>
          <w:sz w:val="28"/>
          <w:szCs w:val="28"/>
          <w:lang w:eastAsia="ru-RU"/>
        </w:rPr>
        <w:t>энерг</w:t>
      </w:r>
      <w:proofErr w:type="gramStart"/>
      <w:r w:rsidRPr="005B02C7">
        <w:rPr>
          <w:rFonts w:ascii="Times New Roman" w:eastAsia="Times New Roman" w:hAnsi="Times New Roman" w:cs="Times New Roman"/>
          <w:sz w:val="28"/>
          <w:szCs w:val="28"/>
          <w:lang w:eastAsia="ru-RU"/>
        </w:rPr>
        <w:t>о</w:t>
      </w:r>
      <w:proofErr w:type="spellEnd"/>
      <w:r w:rsidRPr="005B02C7">
        <w:rPr>
          <w:rFonts w:ascii="Times New Roman" w:eastAsia="Times New Roman" w:hAnsi="Times New Roman" w:cs="Times New Roman"/>
          <w:sz w:val="28"/>
          <w:szCs w:val="28"/>
          <w:lang w:eastAsia="ru-RU"/>
        </w:rPr>
        <w:t>-</w:t>
      </w:r>
      <w:proofErr w:type="gramEnd"/>
      <w:r w:rsidRPr="005B02C7">
        <w:rPr>
          <w:rFonts w:ascii="Times New Roman" w:eastAsia="Times New Roman" w:hAnsi="Times New Roman" w:cs="Times New Roman"/>
          <w:sz w:val="28"/>
          <w:szCs w:val="28"/>
          <w:lang w:eastAsia="ru-RU"/>
        </w:rPr>
        <w:t>, водо-, паро- и газоснабжения;</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b/>
          <w:sz w:val="28"/>
          <w:szCs w:val="28"/>
          <w:lang w:eastAsia="ru-RU"/>
        </w:rPr>
        <w:t>3.20 рыхление грунта</w:t>
      </w:r>
      <w:r w:rsidRPr="005B02C7">
        <w:rPr>
          <w:rFonts w:ascii="Times New Roman" w:eastAsia="Times New Roman" w:hAnsi="Times New Roman" w:cs="Times New Roman"/>
          <w:sz w:val="28"/>
          <w:szCs w:val="28"/>
          <w:lang w:eastAsia="ru-RU"/>
        </w:rPr>
        <w:t>: Технологическая операция по разрушению грунта, способствующая более эффективному выполнению земляных работ в основном при разработке связных и крупноблочных грунтов. Выполняется рыхлителями, клиновыми ударными приспособлениями, а мерзлых грунтов - с помощью буровых машин и взрывания;</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b/>
          <w:sz w:val="28"/>
          <w:szCs w:val="28"/>
          <w:lang w:eastAsia="ru-RU"/>
        </w:rPr>
        <w:t>3.21 строительство земляного полотна (сооружение земляного полотна):</w:t>
      </w:r>
      <w:r w:rsidRPr="005B02C7">
        <w:rPr>
          <w:rFonts w:ascii="Times New Roman" w:eastAsia="Times New Roman" w:hAnsi="Times New Roman" w:cs="Times New Roman"/>
          <w:sz w:val="28"/>
          <w:szCs w:val="28"/>
          <w:lang w:eastAsia="ru-RU"/>
        </w:rPr>
        <w:t xml:space="preserve"> комплекс земляных работ, подчиненный общей организации строительства автомобильной дороги и выполняемый специализированными подразделениями землеройно-транспортных машин вслед за строительством малых мостов и труб.</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spacing w:after="0" w:line="360" w:lineRule="auto"/>
        <w:jc w:val="both"/>
        <w:rPr>
          <w:rFonts w:ascii="Times New Roman" w:eastAsia="Times New Roman" w:hAnsi="Times New Roman" w:cs="Times New Roman"/>
          <w:b/>
          <w:snapToGrid w:val="0"/>
          <w:sz w:val="32"/>
          <w:szCs w:val="32"/>
          <w:lang w:eastAsia="ru-RU"/>
        </w:rPr>
      </w:pPr>
      <w:r w:rsidRPr="005B02C7">
        <w:rPr>
          <w:rFonts w:ascii="Times New Roman" w:eastAsia="Times New Roman" w:hAnsi="Times New Roman" w:cs="Times New Roman"/>
          <w:b/>
          <w:snapToGrid w:val="0"/>
          <w:sz w:val="32"/>
          <w:szCs w:val="32"/>
          <w:lang w:eastAsia="ru-RU"/>
        </w:rPr>
        <w:t>4 Общие положения</w:t>
      </w:r>
    </w:p>
    <w:p w:rsidR="005B02C7" w:rsidRPr="005B02C7" w:rsidRDefault="005B02C7" w:rsidP="005B02C7">
      <w:pPr>
        <w:shd w:val="clear" w:color="auto" w:fill="FFFFFF"/>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4.1 Требованиями настоящего Стандарта необходимо руководствоваться при строительстве в зимний период земляного полотна, вновь строящихся и реконструируемых автомобильных дорог общего пользования, а также подъездных и внутренних дорог сельскохозяйственных и промышленных предприятий.</w:t>
      </w:r>
    </w:p>
    <w:p w:rsidR="005B02C7" w:rsidRPr="005B02C7" w:rsidRDefault="005B02C7" w:rsidP="005B02C7">
      <w:pPr>
        <w:shd w:val="clear" w:color="auto" w:fill="FFFFFF"/>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4.2 Зимним периодом считается время года между датой наступления нулевой среднесуточной температуры осенью и датой наступления той же температуры весной.</w:t>
      </w:r>
    </w:p>
    <w:p w:rsidR="005B02C7" w:rsidRPr="005B02C7" w:rsidRDefault="005B02C7" w:rsidP="005B02C7">
      <w:pPr>
        <w:shd w:val="clear" w:color="auto" w:fill="FFFFFF"/>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lastRenderedPageBreak/>
        <w:t>4.3</w:t>
      </w:r>
      <w:proofErr w:type="gramStart"/>
      <w:r w:rsidRPr="005B02C7">
        <w:rPr>
          <w:rFonts w:ascii="Times New Roman" w:eastAsia="Times New Roman" w:hAnsi="Times New Roman" w:cs="Times New Roman"/>
          <w:sz w:val="28"/>
          <w:szCs w:val="28"/>
          <w:lang w:eastAsia="ru-RU"/>
        </w:rPr>
        <w:t xml:space="preserve"> В</w:t>
      </w:r>
      <w:proofErr w:type="gramEnd"/>
      <w:r w:rsidRPr="005B02C7">
        <w:rPr>
          <w:rFonts w:ascii="Times New Roman" w:eastAsia="Times New Roman" w:hAnsi="Times New Roman" w:cs="Times New Roman"/>
          <w:sz w:val="28"/>
          <w:szCs w:val="28"/>
          <w:lang w:eastAsia="ru-RU"/>
        </w:rPr>
        <w:t xml:space="preserve"> зимний период целесообразно выполнять следующие работы: возведение насыпей из крупнообломочных и песчаных грунтов, разработку выемок и резервов в необводненных песках, гравийно-галечных и скальных грунтах; возведение насыпей из глинистых грунтов при влажности, близкой к оптимальной на устойчивых основаниях; разработку в </w:t>
      </w:r>
      <w:proofErr w:type="spellStart"/>
      <w:r w:rsidRPr="005B02C7">
        <w:rPr>
          <w:rFonts w:ascii="Times New Roman" w:eastAsia="Times New Roman" w:hAnsi="Times New Roman" w:cs="Times New Roman"/>
          <w:sz w:val="28"/>
          <w:szCs w:val="28"/>
          <w:lang w:eastAsia="ru-RU"/>
        </w:rPr>
        <w:t>непереувлажненных</w:t>
      </w:r>
      <w:proofErr w:type="spellEnd"/>
      <w:r w:rsidRPr="005B02C7">
        <w:rPr>
          <w:rFonts w:ascii="Times New Roman" w:eastAsia="Times New Roman" w:hAnsi="Times New Roman" w:cs="Times New Roman"/>
          <w:sz w:val="28"/>
          <w:szCs w:val="28"/>
          <w:lang w:eastAsia="ru-RU"/>
        </w:rPr>
        <w:t xml:space="preserve"> глинистых грунтах выемок глубиной более </w:t>
      </w:r>
      <w:smartTag w:uri="urn:schemas-microsoft-com:office:smarttags" w:element="metricconverter">
        <w:smartTagPr>
          <w:attr w:name="ProductID" w:val="3 м"/>
        </w:smartTagPr>
        <w:r w:rsidRPr="005B02C7">
          <w:rPr>
            <w:rFonts w:ascii="Times New Roman" w:eastAsia="Times New Roman" w:hAnsi="Times New Roman" w:cs="Times New Roman"/>
            <w:sz w:val="28"/>
            <w:szCs w:val="28"/>
            <w:lang w:eastAsia="ru-RU"/>
          </w:rPr>
          <w:t>3 м</w:t>
        </w:r>
      </w:smartTag>
      <w:r w:rsidRPr="005B02C7">
        <w:rPr>
          <w:rFonts w:ascii="Times New Roman" w:eastAsia="Times New Roman" w:hAnsi="Times New Roman" w:cs="Times New Roman"/>
          <w:sz w:val="28"/>
          <w:szCs w:val="28"/>
          <w:lang w:eastAsia="ru-RU"/>
        </w:rPr>
        <w:t xml:space="preserve">; устройство насыпей на болотах; </w:t>
      </w:r>
      <w:proofErr w:type="spellStart"/>
      <w:r w:rsidRPr="005B02C7">
        <w:rPr>
          <w:rFonts w:ascii="Times New Roman" w:eastAsia="Times New Roman" w:hAnsi="Times New Roman" w:cs="Times New Roman"/>
          <w:sz w:val="28"/>
          <w:szCs w:val="28"/>
          <w:lang w:eastAsia="ru-RU"/>
        </w:rPr>
        <w:t>выторфовывание</w:t>
      </w:r>
      <w:proofErr w:type="spellEnd"/>
      <w:r w:rsidRPr="005B02C7">
        <w:rPr>
          <w:rFonts w:ascii="Times New Roman" w:eastAsia="Times New Roman" w:hAnsi="Times New Roman" w:cs="Times New Roman"/>
          <w:sz w:val="28"/>
          <w:szCs w:val="28"/>
          <w:lang w:eastAsia="ru-RU"/>
        </w:rPr>
        <w:t>.</w:t>
      </w:r>
    </w:p>
    <w:p w:rsidR="005B02C7" w:rsidRPr="005B02C7" w:rsidRDefault="005B02C7" w:rsidP="005B02C7">
      <w:pPr>
        <w:shd w:val="clear" w:color="auto" w:fill="FFFFFF"/>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4.4 Земляные работы в зимнее время необходимо выполнять непрерывно; работы следует вести высокими темпами с концентрацией производственных средств на узком фронте. Разработка боковых резервов возможна при отсутствии смерзания грунтов или в начале зимнего периода при температуре, близкой к 0</w:t>
      </w:r>
      <w:r w:rsidRPr="005B02C7">
        <w:rPr>
          <w:rFonts w:ascii="Times New Roman" w:eastAsia="Times New Roman" w:hAnsi="Times New Roman" w:cs="Times New Roman"/>
          <w:sz w:val="28"/>
          <w:szCs w:val="28"/>
          <w:lang w:eastAsia="ru-RU"/>
        </w:rPr>
        <w:sym w:font="Symbol" w:char="00B0"/>
      </w:r>
      <w:r w:rsidRPr="005B02C7">
        <w:rPr>
          <w:rFonts w:ascii="Times New Roman" w:eastAsia="Times New Roman" w:hAnsi="Times New Roman" w:cs="Times New Roman"/>
          <w:sz w:val="28"/>
          <w:szCs w:val="28"/>
          <w:lang w:eastAsia="ru-RU"/>
        </w:rPr>
        <w:t>. В остальных случаях работы целесообразно вести из глубоких сосредоточенных резервов или карьеров, пригодных для работы экскаваторов.</w:t>
      </w:r>
    </w:p>
    <w:p w:rsidR="005B02C7" w:rsidRPr="005B02C7" w:rsidRDefault="005B02C7" w:rsidP="005B02C7">
      <w:pPr>
        <w:shd w:val="clear" w:color="auto" w:fill="FFFFFF"/>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4.5 Возведение земляного полотна следует осуществлять в соответствии с проектом производства работ, включающим: генеральный план строящегося объекта; технологическую карту строительства и карты трудовых процессов; календарный график строительства; схемы движения городского и технологического транспорта.</w:t>
      </w:r>
    </w:p>
    <w:p w:rsidR="005B02C7" w:rsidRPr="005B02C7" w:rsidRDefault="005B02C7" w:rsidP="005B02C7">
      <w:pPr>
        <w:shd w:val="clear" w:color="auto" w:fill="FFFFFF"/>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4.6</w:t>
      </w:r>
      <w:proofErr w:type="gramStart"/>
      <w:r w:rsidRPr="005B02C7">
        <w:rPr>
          <w:rFonts w:ascii="Times New Roman" w:eastAsia="Times New Roman" w:hAnsi="Times New Roman" w:cs="Times New Roman"/>
          <w:sz w:val="28"/>
          <w:szCs w:val="28"/>
          <w:lang w:eastAsia="ru-RU"/>
        </w:rPr>
        <w:t xml:space="preserve"> В</w:t>
      </w:r>
      <w:proofErr w:type="gramEnd"/>
      <w:r w:rsidRPr="005B02C7">
        <w:rPr>
          <w:rFonts w:ascii="Times New Roman" w:eastAsia="Times New Roman" w:hAnsi="Times New Roman" w:cs="Times New Roman"/>
          <w:sz w:val="28"/>
          <w:szCs w:val="28"/>
          <w:lang w:eastAsia="ru-RU"/>
        </w:rPr>
        <w:t xml:space="preserve"> проекте производства работ должны быть четкие указания по последовательности выполнения работ, типам и количеству машин и механизмов, материально-техническому снабжению, а также по организации систематической очистки от снега рабочих площадей и транспортных проездов специализированными машинами.</w:t>
      </w:r>
    </w:p>
    <w:p w:rsidR="005B02C7" w:rsidRPr="005B02C7" w:rsidRDefault="005B02C7" w:rsidP="005B02C7">
      <w:pPr>
        <w:shd w:val="clear" w:color="auto" w:fill="FFFFFF"/>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4.7 Технология производства работ в зимних условиях в значительной степени зависит от региональных особенностей отдельных территорий, таких, как абсолютные значения отрицательных температур воздуха, длительности морозного периода, глубин промерзания грунта и других климатических условий. </w:t>
      </w:r>
    </w:p>
    <w:p w:rsidR="005B02C7" w:rsidRPr="005B02C7" w:rsidRDefault="005B02C7" w:rsidP="005B02C7">
      <w:pPr>
        <w:shd w:val="clear" w:color="auto" w:fill="FFFFFF"/>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lastRenderedPageBreak/>
        <w:t>4.8</w:t>
      </w:r>
      <w:proofErr w:type="gramStart"/>
      <w:r w:rsidRPr="005B02C7">
        <w:rPr>
          <w:rFonts w:ascii="Times New Roman" w:eastAsia="Times New Roman" w:hAnsi="Times New Roman" w:cs="Times New Roman"/>
          <w:sz w:val="28"/>
          <w:szCs w:val="28"/>
          <w:lang w:eastAsia="ru-RU"/>
        </w:rPr>
        <w:t xml:space="preserve"> П</w:t>
      </w:r>
      <w:proofErr w:type="gramEnd"/>
      <w:r w:rsidRPr="005B02C7">
        <w:rPr>
          <w:rFonts w:ascii="Times New Roman" w:eastAsia="Times New Roman" w:hAnsi="Times New Roman" w:cs="Times New Roman"/>
          <w:sz w:val="28"/>
          <w:szCs w:val="28"/>
          <w:lang w:eastAsia="ru-RU"/>
        </w:rPr>
        <w:t>ри сильных снегопадах и метелях разработку грунта и отсыпку насыпей необходимо прекращать, а перед возобновлением работ полностью удалить снег и лёд из забоя. Во время оттепелей и перед началом весеннего снеготаяния верхняя часть и откосы насыпей, возведённые зимой, должны быть очищены от снега. Дно и откосы выемок следует планировать после оттаивания грунта.</w:t>
      </w:r>
    </w:p>
    <w:p w:rsidR="005B02C7" w:rsidRPr="005B02C7" w:rsidRDefault="005B02C7" w:rsidP="005B02C7">
      <w:pPr>
        <w:shd w:val="clear" w:color="auto" w:fill="FFFFFF"/>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4.9</w:t>
      </w:r>
      <w:proofErr w:type="gramStart"/>
      <w:r w:rsidRPr="005B02C7">
        <w:rPr>
          <w:rFonts w:ascii="Times New Roman" w:eastAsia="Times New Roman" w:hAnsi="Times New Roman" w:cs="Times New Roman"/>
          <w:sz w:val="28"/>
          <w:szCs w:val="28"/>
          <w:lang w:eastAsia="ru-RU"/>
        </w:rPr>
        <w:t xml:space="preserve"> П</w:t>
      </w:r>
      <w:proofErr w:type="gramEnd"/>
      <w:r w:rsidRPr="005B02C7">
        <w:rPr>
          <w:rFonts w:ascii="Times New Roman" w:eastAsia="Times New Roman" w:hAnsi="Times New Roman" w:cs="Times New Roman"/>
          <w:sz w:val="28"/>
          <w:szCs w:val="28"/>
          <w:lang w:eastAsia="ru-RU"/>
        </w:rPr>
        <w:t xml:space="preserve">ри возведении насыпи на </w:t>
      </w:r>
      <w:proofErr w:type="spellStart"/>
      <w:r w:rsidRPr="005B02C7">
        <w:rPr>
          <w:rFonts w:ascii="Times New Roman" w:eastAsia="Times New Roman" w:hAnsi="Times New Roman" w:cs="Times New Roman"/>
          <w:sz w:val="28"/>
          <w:szCs w:val="28"/>
          <w:lang w:eastAsia="ru-RU"/>
        </w:rPr>
        <w:t>сильнопучинистых</w:t>
      </w:r>
      <w:proofErr w:type="spellEnd"/>
      <w:r w:rsidRPr="005B02C7">
        <w:rPr>
          <w:rFonts w:ascii="Times New Roman" w:eastAsia="Times New Roman" w:hAnsi="Times New Roman" w:cs="Times New Roman"/>
          <w:sz w:val="28"/>
          <w:szCs w:val="28"/>
          <w:lang w:eastAsia="ru-RU"/>
        </w:rPr>
        <w:t xml:space="preserve"> грунтах в районах с глубиной промерзания более </w:t>
      </w:r>
      <w:smartTag w:uri="urn:schemas-microsoft-com:office:smarttags" w:element="metricconverter">
        <w:smartTagPr>
          <w:attr w:name="ProductID" w:val="1,5 м"/>
        </w:smartTagPr>
        <w:r w:rsidRPr="005B02C7">
          <w:rPr>
            <w:rFonts w:ascii="Times New Roman" w:eastAsia="Times New Roman" w:hAnsi="Times New Roman" w:cs="Times New Roman"/>
            <w:sz w:val="28"/>
            <w:szCs w:val="28"/>
            <w:lang w:eastAsia="ru-RU"/>
          </w:rPr>
          <w:t>1,5 м</w:t>
        </w:r>
      </w:smartTag>
      <w:r w:rsidRPr="005B02C7">
        <w:rPr>
          <w:rFonts w:ascii="Times New Roman" w:eastAsia="Times New Roman" w:hAnsi="Times New Roman" w:cs="Times New Roman"/>
          <w:sz w:val="28"/>
          <w:szCs w:val="28"/>
          <w:lang w:eastAsia="ru-RU"/>
        </w:rPr>
        <w:t xml:space="preserve"> нижние слои (1,2—1,5 м) следует устраивать до наступления устойчивых отрицательных температур воздуха.</w:t>
      </w:r>
    </w:p>
    <w:p w:rsidR="005B02C7" w:rsidRPr="005B02C7" w:rsidRDefault="005B02C7" w:rsidP="005B02C7">
      <w:pPr>
        <w:shd w:val="clear" w:color="auto" w:fill="FFFFFF"/>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4.10</w:t>
      </w:r>
      <w:proofErr w:type="gramStart"/>
      <w:r w:rsidRPr="005B02C7">
        <w:rPr>
          <w:rFonts w:ascii="Times New Roman" w:eastAsia="Times New Roman" w:hAnsi="Times New Roman" w:cs="Times New Roman"/>
          <w:sz w:val="28"/>
          <w:szCs w:val="28"/>
          <w:lang w:eastAsia="ru-RU"/>
        </w:rPr>
        <w:t xml:space="preserve"> П</w:t>
      </w:r>
      <w:proofErr w:type="gramEnd"/>
      <w:r w:rsidRPr="005B02C7">
        <w:rPr>
          <w:rFonts w:ascii="Times New Roman" w:eastAsia="Times New Roman" w:hAnsi="Times New Roman" w:cs="Times New Roman"/>
          <w:sz w:val="28"/>
          <w:szCs w:val="28"/>
          <w:lang w:eastAsia="ru-RU"/>
        </w:rPr>
        <w:t>ри планировании и проведении работ по подготовке карьеров и выемок к зимней разработке необходимо учитывать следующие факторы:</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а) время начала зимнего периода, нормативную глубину промерзания грунта, толщину снежного покрова; </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б) вид и состояние грунта в карьере; </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в) характер местности, состояние растительного покрова, основного направления зимних ветров; </w:t>
      </w:r>
    </w:p>
    <w:p w:rsidR="005B02C7" w:rsidRPr="005B02C7" w:rsidRDefault="005B02C7" w:rsidP="005B02C7">
      <w:pPr>
        <w:shd w:val="clear" w:color="auto" w:fill="FFFFFF"/>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г) тип экскаватора или тип оборудования для рыхления мерзлого грунта.</w:t>
      </w:r>
    </w:p>
    <w:p w:rsidR="005B02C7" w:rsidRPr="005B02C7" w:rsidRDefault="005B02C7" w:rsidP="005B02C7">
      <w:pPr>
        <w:shd w:val="clear" w:color="auto" w:fill="FFFFFF"/>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4.11</w:t>
      </w:r>
      <w:proofErr w:type="gramStart"/>
      <w:r w:rsidRPr="005B02C7">
        <w:rPr>
          <w:rFonts w:ascii="Times New Roman" w:eastAsia="Times New Roman" w:hAnsi="Times New Roman" w:cs="Times New Roman"/>
          <w:sz w:val="28"/>
          <w:szCs w:val="28"/>
          <w:lang w:eastAsia="ru-RU"/>
        </w:rPr>
        <w:t xml:space="preserve"> П</w:t>
      </w:r>
      <w:proofErr w:type="gramEnd"/>
      <w:r w:rsidRPr="005B02C7">
        <w:rPr>
          <w:rFonts w:ascii="Times New Roman" w:eastAsia="Times New Roman" w:hAnsi="Times New Roman" w:cs="Times New Roman"/>
          <w:sz w:val="28"/>
          <w:szCs w:val="28"/>
          <w:lang w:eastAsia="ru-RU"/>
        </w:rPr>
        <w:t>ри круглогодичном режиме работы карьера необходимо предусматривать мероприятия по предупреждению промерзания пород в массиве и смерзанию горной массы в процессе добычи и переработки.</w:t>
      </w:r>
    </w:p>
    <w:p w:rsidR="005B02C7" w:rsidRPr="005B02C7" w:rsidRDefault="005B02C7" w:rsidP="005B02C7">
      <w:pPr>
        <w:shd w:val="clear" w:color="auto" w:fill="FFFFFF"/>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4.12 Машины, предназначенные для работы в зимнее время, должны иметь утепленные кабины и капоты для двигателей, усиленное осветительное оборудование, а также дополнительное оборудование для очистки рабочих органов от смерзшегося грунта, устройства, повышающие проходимость машин в зимнее время. Фронт работ и подъездные пути должны быть ограничены хорошо видимыми и не заносимыми снегом знаками.</w:t>
      </w:r>
    </w:p>
    <w:p w:rsidR="005B02C7" w:rsidRPr="005B02C7" w:rsidRDefault="005B02C7" w:rsidP="005B02C7">
      <w:pPr>
        <w:shd w:val="clear" w:color="auto" w:fill="FFFFFF"/>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4.13 Высоту насыпи, возводимой в зимнее время из глинистых и песчаных грунтов с включением мерзлых комьев, необходимо увеличить на 3 % от толщины слоя зимней отсыпки.</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spacing w:after="0" w:line="360" w:lineRule="auto"/>
        <w:jc w:val="both"/>
        <w:rPr>
          <w:rFonts w:ascii="Times New Roman" w:eastAsia="Times New Roman" w:hAnsi="Times New Roman" w:cs="Times New Roman"/>
          <w:b/>
          <w:snapToGrid w:val="0"/>
          <w:sz w:val="32"/>
          <w:szCs w:val="32"/>
          <w:lang w:eastAsia="ru-RU"/>
        </w:rPr>
      </w:pPr>
    </w:p>
    <w:p w:rsidR="005B02C7" w:rsidRPr="005B02C7" w:rsidRDefault="005B02C7" w:rsidP="005B02C7">
      <w:pPr>
        <w:spacing w:after="0" w:line="360" w:lineRule="auto"/>
        <w:jc w:val="both"/>
        <w:rPr>
          <w:rFonts w:ascii="Times New Roman" w:eastAsia="Times New Roman" w:hAnsi="Times New Roman" w:cs="Times New Roman"/>
          <w:b/>
          <w:snapToGrid w:val="0"/>
          <w:sz w:val="32"/>
          <w:szCs w:val="32"/>
          <w:lang w:eastAsia="ru-RU"/>
        </w:rPr>
      </w:pPr>
    </w:p>
    <w:p w:rsidR="005B02C7" w:rsidRPr="005B02C7" w:rsidRDefault="005B02C7" w:rsidP="005B02C7">
      <w:pPr>
        <w:spacing w:after="0" w:line="360" w:lineRule="auto"/>
        <w:jc w:val="both"/>
        <w:rPr>
          <w:rFonts w:ascii="Times New Roman" w:eastAsia="Times New Roman" w:hAnsi="Times New Roman" w:cs="Times New Roman"/>
          <w:b/>
          <w:snapToGrid w:val="0"/>
          <w:sz w:val="32"/>
          <w:szCs w:val="32"/>
          <w:lang w:eastAsia="ru-RU"/>
        </w:rPr>
      </w:pPr>
    </w:p>
    <w:p w:rsidR="005B02C7" w:rsidRPr="005B02C7" w:rsidRDefault="005B02C7" w:rsidP="005B02C7">
      <w:pPr>
        <w:spacing w:after="0" w:line="360" w:lineRule="auto"/>
        <w:jc w:val="both"/>
        <w:rPr>
          <w:rFonts w:ascii="Times New Roman" w:eastAsia="Times New Roman" w:hAnsi="Times New Roman" w:cs="Times New Roman"/>
          <w:b/>
          <w:snapToGrid w:val="0"/>
          <w:sz w:val="32"/>
          <w:szCs w:val="32"/>
          <w:lang w:eastAsia="ru-RU"/>
        </w:rPr>
      </w:pPr>
      <w:r w:rsidRPr="005B02C7">
        <w:rPr>
          <w:rFonts w:ascii="Times New Roman" w:eastAsia="Times New Roman" w:hAnsi="Times New Roman" w:cs="Times New Roman"/>
          <w:b/>
          <w:snapToGrid w:val="0"/>
          <w:sz w:val="32"/>
          <w:szCs w:val="32"/>
          <w:lang w:eastAsia="ru-RU"/>
        </w:rPr>
        <w:t>5 Нормативные требования к грунтам</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numPr>
          <w:ilvl w:val="0"/>
          <w:numId w:val="3"/>
        </w:numPr>
        <w:shd w:val="clear" w:color="auto" w:fill="FFFFFF"/>
        <w:tabs>
          <w:tab w:val="left" w:pos="709"/>
          <w:tab w:val="left" w:leader="hyphen" w:pos="7315"/>
        </w:tabs>
        <w:spacing w:after="0" w:line="360" w:lineRule="auto"/>
        <w:ind w:right="28" w:firstLine="284"/>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Для возведения насыпи в зимнее время применяют без ограничений скальные, крупнообломочные грунты и пески (</w:t>
      </w:r>
      <w:proofErr w:type="spellStart"/>
      <w:r w:rsidRPr="005B02C7">
        <w:rPr>
          <w:rFonts w:ascii="Times New Roman" w:eastAsia="Times New Roman" w:hAnsi="Times New Roman" w:cs="Times New Roman"/>
          <w:sz w:val="28"/>
          <w:szCs w:val="28"/>
          <w:lang w:eastAsia="ru-RU"/>
        </w:rPr>
        <w:t>непылеватые</w:t>
      </w:r>
      <w:proofErr w:type="spellEnd"/>
      <w:r w:rsidRPr="005B02C7">
        <w:rPr>
          <w:rFonts w:ascii="Times New Roman" w:eastAsia="Times New Roman" w:hAnsi="Times New Roman" w:cs="Times New Roman"/>
          <w:sz w:val="28"/>
          <w:szCs w:val="28"/>
          <w:lang w:eastAsia="ru-RU"/>
        </w:rPr>
        <w:t xml:space="preserve">). Применение глинистых грунтов и пылеватых песков допускается при влажности не </w:t>
      </w:r>
      <w:proofErr w:type="gramStart"/>
      <w:r w:rsidRPr="005B02C7">
        <w:rPr>
          <w:rFonts w:ascii="Times New Roman" w:eastAsia="Times New Roman" w:hAnsi="Times New Roman" w:cs="Times New Roman"/>
          <w:sz w:val="28"/>
          <w:szCs w:val="28"/>
          <w:lang w:eastAsia="ru-RU"/>
        </w:rPr>
        <w:t>более оптимальной</w:t>
      </w:r>
      <w:proofErr w:type="gramEnd"/>
      <w:r w:rsidRPr="005B02C7">
        <w:rPr>
          <w:rFonts w:ascii="Times New Roman" w:eastAsia="Times New Roman" w:hAnsi="Times New Roman" w:cs="Times New Roman"/>
          <w:sz w:val="28"/>
          <w:szCs w:val="28"/>
          <w:lang w:eastAsia="ru-RU"/>
        </w:rPr>
        <w:t>. Глинистые грунты повышенной влажности допускается применять только при выполнении в соответствии с проектом мероприятий по обеспечению необходимой устойчивости земляного полотна.</w:t>
      </w:r>
    </w:p>
    <w:p w:rsidR="005B02C7" w:rsidRPr="005B02C7" w:rsidRDefault="005B02C7" w:rsidP="005B02C7">
      <w:pPr>
        <w:numPr>
          <w:ilvl w:val="0"/>
          <w:numId w:val="3"/>
        </w:numPr>
        <w:shd w:val="clear" w:color="auto" w:fill="FFFFFF"/>
        <w:tabs>
          <w:tab w:val="left" w:pos="709"/>
          <w:tab w:val="left" w:leader="hyphen" w:pos="7315"/>
        </w:tabs>
        <w:spacing w:after="0" w:line="360" w:lineRule="auto"/>
        <w:ind w:right="28" w:firstLine="284"/>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Глинистые грунты повышенной влажности следует применять только в талом виде. Для устройства насыпей за задними гранями устоев и конусов и засыпки водопропускных труб следует применять талый грунт.</w:t>
      </w:r>
    </w:p>
    <w:p w:rsidR="005B02C7" w:rsidRPr="005B02C7" w:rsidRDefault="005B02C7" w:rsidP="005B02C7">
      <w:pPr>
        <w:numPr>
          <w:ilvl w:val="0"/>
          <w:numId w:val="3"/>
        </w:numPr>
        <w:shd w:val="clear" w:color="auto" w:fill="FFFFFF"/>
        <w:tabs>
          <w:tab w:val="left" w:pos="709"/>
          <w:tab w:val="left" w:leader="hyphen" w:pos="7315"/>
        </w:tabs>
        <w:spacing w:after="0" w:line="360" w:lineRule="auto"/>
        <w:ind w:right="28" w:firstLine="284"/>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При возведении насыпей в зимних условиях влажность не должна, как правило, быть более 1,3 </w:t>
      </w:r>
      <w:r w:rsidRPr="005B02C7">
        <w:rPr>
          <w:rFonts w:ascii="Times New Roman" w:eastAsia="Times New Roman" w:hAnsi="Times New Roman" w:cs="Times New Roman"/>
          <w:i/>
          <w:sz w:val="28"/>
          <w:szCs w:val="28"/>
          <w:lang w:eastAsia="ru-RU"/>
        </w:rPr>
        <w:t>W</w:t>
      </w:r>
      <w:r w:rsidRPr="005B02C7">
        <w:rPr>
          <w:rFonts w:ascii="Times New Roman" w:eastAsia="Times New Roman" w:hAnsi="Times New Roman" w:cs="Times New Roman"/>
          <w:i/>
          <w:sz w:val="28"/>
          <w:szCs w:val="28"/>
          <w:vertAlign w:val="subscript"/>
          <w:lang w:eastAsia="ru-RU"/>
        </w:rPr>
        <w:t>O</w:t>
      </w:r>
      <w:r w:rsidRPr="005B02C7">
        <w:rPr>
          <w:rFonts w:ascii="Times New Roman" w:eastAsia="Times New Roman" w:hAnsi="Times New Roman" w:cs="Times New Roman"/>
          <w:sz w:val="28"/>
          <w:szCs w:val="28"/>
          <w:lang w:eastAsia="ru-RU"/>
        </w:rPr>
        <w:t xml:space="preserve"> при песчаных и </w:t>
      </w:r>
      <w:proofErr w:type="spellStart"/>
      <w:r w:rsidRPr="005B02C7">
        <w:rPr>
          <w:rFonts w:ascii="Times New Roman" w:eastAsia="Times New Roman" w:hAnsi="Times New Roman" w:cs="Times New Roman"/>
          <w:sz w:val="28"/>
          <w:szCs w:val="28"/>
          <w:lang w:eastAsia="ru-RU"/>
        </w:rPr>
        <w:t>непылеватых</w:t>
      </w:r>
      <w:proofErr w:type="spellEnd"/>
      <w:r w:rsidRPr="005B02C7">
        <w:rPr>
          <w:rFonts w:ascii="Times New Roman" w:eastAsia="Times New Roman" w:hAnsi="Times New Roman" w:cs="Times New Roman"/>
          <w:sz w:val="28"/>
          <w:szCs w:val="28"/>
          <w:lang w:eastAsia="ru-RU"/>
        </w:rPr>
        <w:t xml:space="preserve"> супесчаных, 1,2 </w:t>
      </w:r>
      <w:r w:rsidRPr="005B02C7">
        <w:rPr>
          <w:rFonts w:ascii="Times New Roman" w:eastAsia="Times New Roman" w:hAnsi="Times New Roman" w:cs="Times New Roman"/>
          <w:i/>
          <w:sz w:val="28"/>
          <w:szCs w:val="28"/>
          <w:lang w:eastAsia="ru-RU"/>
        </w:rPr>
        <w:t>W</w:t>
      </w:r>
      <w:r w:rsidRPr="005B02C7">
        <w:rPr>
          <w:rFonts w:ascii="Times New Roman" w:eastAsia="Times New Roman" w:hAnsi="Times New Roman" w:cs="Times New Roman"/>
          <w:i/>
          <w:sz w:val="28"/>
          <w:szCs w:val="28"/>
          <w:vertAlign w:val="subscript"/>
          <w:lang w:eastAsia="ru-RU"/>
        </w:rPr>
        <w:t>O</w:t>
      </w:r>
      <w:r w:rsidRPr="005B02C7">
        <w:rPr>
          <w:rFonts w:ascii="Times New Roman" w:eastAsia="Times New Roman" w:hAnsi="Times New Roman" w:cs="Times New Roman"/>
          <w:sz w:val="28"/>
          <w:szCs w:val="28"/>
          <w:lang w:eastAsia="ru-RU"/>
        </w:rPr>
        <w:t xml:space="preserve"> - при супесчаных пылеватых и суглинках легких и 1,1 </w:t>
      </w:r>
      <w:r w:rsidRPr="005B02C7">
        <w:rPr>
          <w:rFonts w:ascii="Times New Roman" w:eastAsia="Times New Roman" w:hAnsi="Times New Roman" w:cs="Times New Roman"/>
          <w:i/>
          <w:sz w:val="28"/>
          <w:szCs w:val="28"/>
          <w:lang w:eastAsia="ru-RU"/>
        </w:rPr>
        <w:t>W</w:t>
      </w:r>
      <w:r w:rsidRPr="005B02C7">
        <w:rPr>
          <w:rFonts w:ascii="Times New Roman" w:eastAsia="Times New Roman" w:hAnsi="Times New Roman" w:cs="Times New Roman"/>
          <w:i/>
          <w:sz w:val="28"/>
          <w:szCs w:val="28"/>
          <w:vertAlign w:val="subscript"/>
          <w:lang w:eastAsia="ru-RU"/>
        </w:rPr>
        <w:t>O</w:t>
      </w:r>
      <w:r w:rsidRPr="005B02C7">
        <w:rPr>
          <w:rFonts w:ascii="Times New Roman" w:eastAsia="Times New Roman" w:hAnsi="Times New Roman" w:cs="Times New Roman"/>
          <w:sz w:val="28"/>
          <w:szCs w:val="28"/>
          <w:lang w:eastAsia="ru-RU"/>
        </w:rPr>
        <w:t xml:space="preserve"> - для других связных грунтов.</w:t>
      </w:r>
    </w:p>
    <w:p w:rsidR="005B02C7" w:rsidRPr="005B02C7" w:rsidRDefault="005B02C7" w:rsidP="005B02C7">
      <w:pPr>
        <w:numPr>
          <w:ilvl w:val="0"/>
          <w:numId w:val="3"/>
        </w:numPr>
        <w:shd w:val="clear" w:color="auto" w:fill="FFFFFF"/>
        <w:tabs>
          <w:tab w:val="left" w:pos="709"/>
          <w:tab w:val="left" w:leader="hyphen" w:pos="7315"/>
        </w:tabs>
        <w:spacing w:after="0" w:line="360" w:lineRule="auto"/>
        <w:ind w:right="28" w:firstLine="284"/>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При разработке выемок в глинистых грунтах, их влажность должна находиться в пределах, указанных в табл. 1.</w:t>
      </w:r>
    </w:p>
    <w:p w:rsidR="005B02C7" w:rsidRPr="005B02C7" w:rsidRDefault="005B02C7" w:rsidP="005B02C7">
      <w:pPr>
        <w:numPr>
          <w:ilvl w:val="0"/>
          <w:numId w:val="3"/>
        </w:numPr>
        <w:shd w:val="clear" w:color="auto" w:fill="FFFFFF"/>
        <w:tabs>
          <w:tab w:val="left" w:pos="709"/>
          <w:tab w:val="left" w:leader="hyphen" w:pos="7315"/>
        </w:tabs>
        <w:spacing w:after="0" w:line="360" w:lineRule="auto"/>
        <w:ind w:right="28" w:firstLine="284"/>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Величину допустимой влажности грунта необходимо уточнять с учетом технологических возможностей имеющихся в наличии конкретных </w:t>
      </w:r>
      <w:r w:rsidRPr="005B02C7">
        <w:rPr>
          <w:rFonts w:ascii="Times New Roman" w:eastAsia="Times New Roman" w:hAnsi="Times New Roman" w:cs="Times New Roman"/>
          <w:sz w:val="28"/>
          <w:szCs w:val="28"/>
          <w:lang w:eastAsia="ru-RU"/>
        </w:rPr>
        <w:lastRenderedPageBreak/>
        <w:t>уплотняющих средств и природно-климатических условий производства работ.</w:t>
      </w:r>
    </w:p>
    <w:p w:rsidR="005B02C7" w:rsidRPr="005B02C7" w:rsidRDefault="005B02C7" w:rsidP="005B02C7">
      <w:pPr>
        <w:numPr>
          <w:ilvl w:val="0"/>
          <w:numId w:val="3"/>
        </w:numPr>
        <w:shd w:val="clear" w:color="auto" w:fill="FFFFFF"/>
        <w:tabs>
          <w:tab w:val="left" w:pos="709"/>
          <w:tab w:val="left" w:leader="hyphen" w:pos="7315"/>
        </w:tabs>
        <w:spacing w:after="0" w:line="360" w:lineRule="auto"/>
        <w:ind w:right="28" w:firstLine="284"/>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Размер мерзлых комьев при возведении насыпей не должен превышать</w:t>
      </w:r>
      <w:r w:rsidRPr="005B02C7">
        <w:rPr>
          <w:rFonts w:ascii="Times New Roman" w:eastAsia="Times New Roman" w:hAnsi="Times New Roman" w:cs="Times New Roman"/>
          <w:noProof/>
          <w:sz w:val="28"/>
          <w:szCs w:val="28"/>
          <w:lang w:eastAsia="ru-RU"/>
        </w:rPr>
        <w:t xml:space="preserve"> </w:t>
      </w:r>
      <w:smartTag w:uri="urn:schemas-microsoft-com:office:smarttags" w:element="metricconverter">
        <w:smartTagPr>
          <w:attr w:name="ProductID" w:val="30 см"/>
        </w:smartTagPr>
        <w:r w:rsidRPr="005B02C7">
          <w:rPr>
            <w:rFonts w:ascii="Times New Roman" w:eastAsia="Times New Roman" w:hAnsi="Times New Roman" w:cs="Times New Roman"/>
            <w:noProof/>
            <w:sz w:val="28"/>
            <w:szCs w:val="28"/>
            <w:lang w:eastAsia="ru-RU"/>
          </w:rPr>
          <w:t>30</w:t>
        </w:r>
        <w:r w:rsidRPr="005B02C7">
          <w:rPr>
            <w:rFonts w:ascii="Times New Roman" w:eastAsia="Times New Roman" w:hAnsi="Times New Roman" w:cs="Times New Roman"/>
            <w:sz w:val="28"/>
            <w:szCs w:val="28"/>
            <w:lang w:eastAsia="ru-RU"/>
          </w:rPr>
          <w:t xml:space="preserve"> см</w:t>
        </w:r>
      </w:smartTag>
      <w:r w:rsidRPr="005B02C7">
        <w:rPr>
          <w:rFonts w:ascii="Times New Roman" w:eastAsia="Times New Roman" w:hAnsi="Times New Roman" w:cs="Times New Roman"/>
          <w:sz w:val="28"/>
          <w:szCs w:val="28"/>
          <w:lang w:eastAsia="ru-RU"/>
        </w:rPr>
        <w:t xml:space="preserve"> при уплотнении грунтов решетчатыми катками или трамбующими машинами и</w:t>
      </w:r>
      <w:r w:rsidRPr="005B02C7">
        <w:rPr>
          <w:rFonts w:ascii="Times New Roman" w:eastAsia="Times New Roman" w:hAnsi="Times New Roman" w:cs="Times New Roman"/>
          <w:noProof/>
          <w:sz w:val="28"/>
          <w:szCs w:val="28"/>
          <w:lang w:eastAsia="ru-RU"/>
        </w:rPr>
        <w:t xml:space="preserve"> </w:t>
      </w:r>
      <w:smartTag w:uri="urn:schemas-microsoft-com:office:smarttags" w:element="metricconverter">
        <w:smartTagPr>
          <w:attr w:name="ProductID" w:val="15 см"/>
        </w:smartTagPr>
        <w:r w:rsidRPr="005B02C7">
          <w:rPr>
            <w:rFonts w:ascii="Times New Roman" w:eastAsia="Times New Roman" w:hAnsi="Times New Roman" w:cs="Times New Roman"/>
            <w:noProof/>
            <w:sz w:val="28"/>
            <w:szCs w:val="28"/>
            <w:lang w:eastAsia="ru-RU"/>
          </w:rPr>
          <w:t>15</w:t>
        </w:r>
        <w:r w:rsidRPr="005B02C7">
          <w:rPr>
            <w:rFonts w:ascii="Times New Roman" w:eastAsia="Times New Roman" w:hAnsi="Times New Roman" w:cs="Times New Roman"/>
            <w:sz w:val="28"/>
            <w:szCs w:val="28"/>
            <w:lang w:eastAsia="ru-RU"/>
          </w:rPr>
          <w:t xml:space="preserve"> см</w:t>
        </w:r>
      </w:smartTag>
      <w:r w:rsidRPr="005B02C7">
        <w:rPr>
          <w:rFonts w:ascii="Times New Roman" w:eastAsia="Times New Roman" w:hAnsi="Times New Roman" w:cs="Times New Roman"/>
          <w:sz w:val="28"/>
          <w:szCs w:val="28"/>
          <w:lang w:eastAsia="ru-RU"/>
        </w:rPr>
        <w:t xml:space="preserve"> при уплотнении грунтов катками на пневматических шинах и вибрационными. Укладывать мерзлые комья грунта допускается на расстоянии не ближе</w:t>
      </w:r>
      <w:r w:rsidRPr="005B02C7">
        <w:rPr>
          <w:rFonts w:ascii="Times New Roman" w:eastAsia="Times New Roman" w:hAnsi="Times New Roman" w:cs="Times New Roman"/>
          <w:noProof/>
          <w:sz w:val="28"/>
          <w:szCs w:val="28"/>
          <w:lang w:eastAsia="ru-RU"/>
        </w:rPr>
        <w:t xml:space="preserve"> </w:t>
      </w:r>
      <w:smartTag w:uri="urn:schemas-microsoft-com:office:smarttags" w:element="metricconverter">
        <w:smartTagPr>
          <w:attr w:name="ProductID" w:val="1 м"/>
        </w:smartTagPr>
        <w:r w:rsidRPr="005B02C7">
          <w:rPr>
            <w:rFonts w:ascii="Times New Roman" w:eastAsia="Times New Roman" w:hAnsi="Times New Roman" w:cs="Times New Roman"/>
            <w:noProof/>
            <w:sz w:val="28"/>
            <w:szCs w:val="28"/>
            <w:lang w:eastAsia="ru-RU"/>
          </w:rPr>
          <w:t>1</w:t>
        </w:r>
        <w:r w:rsidRPr="005B02C7">
          <w:rPr>
            <w:rFonts w:ascii="Times New Roman" w:eastAsia="Times New Roman" w:hAnsi="Times New Roman" w:cs="Times New Roman"/>
            <w:sz w:val="28"/>
            <w:szCs w:val="28"/>
            <w:lang w:eastAsia="ru-RU"/>
          </w:rPr>
          <w:t xml:space="preserve"> м</w:t>
        </w:r>
      </w:smartTag>
      <w:r w:rsidRPr="005B02C7">
        <w:rPr>
          <w:rFonts w:ascii="Times New Roman" w:eastAsia="Times New Roman" w:hAnsi="Times New Roman" w:cs="Times New Roman"/>
          <w:sz w:val="28"/>
          <w:szCs w:val="28"/>
          <w:lang w:eastAsia="ru-RU"/>
        </w:rPr>
        <w:t xml:space="preserve"> от поверхности откосов. Общее количество мерзлого грунта не должно превышать</w:t>
      </w:r>
      <w:r w:rsidRPr="005B02C7">
        <w:rPr>
          <w:rFonts w:ascii="Times New Roman" w:eastAsia="Times New Roman" w:hAnsi="Times New Roman" w:cs="Times New Roman"/>
          <w:noProof/>
          <w:sz w:val="28"/>
          <w:szCs w:val="28"/>
          <w:lang w:eastAsia="ru-RU"/>
        </w:rPr>
        <w:t xml:space="preserve"> 30</w:t>
      </w:r>
      <w:r w:rsidRPr="005B02C7">
        <w:rPr>
          <w:rFonts w:ascii="Times New Roman" w:eastAsia="Times New Roman" w:hAnsi="Times New Roman" w:cs="Times New Roman"/>
          <w:sz w:val="28"/>
          <w:szCs w:val="28"/>
          <w:lang w:eastAsia="ru-RU"/>
        </w:rPr>
        <w:t xml:space="preserve"> </w:t>
      </w:r>
      <w:r w:rsidRPr="005B02C7">
        <w:rPr>
          <w:rFonts w:ascii="Times New Roman" w:eastAsia="Times New Roman" w:hAnsi="Times New Roman" w:cs="Times New Roman"/>
          <w:noProof/>
          <w:sz w:val="28"/>
          <w:szCs w:val="28"/>
          <w:lang w:eastAsia="ru-RU"/>
        </w:rPr>
        <w:t>%</w:t>
      </w:r>
      <w:r w:rsidRPr="005B02C7">
        <w:rPr>
          <w:rFonts w:ascii="Times New Roman" w:eastAsia="Times New Roman" w:hAnsi="Times New Roman" w:cs="Times New Roman"/>
          <w:sz w:val="28"/>
          <w:szCs w:val="28"/>
          <w:lang w:eastAsia="ru-RU"/>
        </w:rPr>
        <w:t xml:space="preserve"> общего объема грунта, укладываемого в насыпь, при уплотнении </w:t>
      </w:r>
      <w:proofErr w:type="spellStart"/>
      <w:r w:rsidRPr="005B02C7">
        <w:rPr>
          <w:rFonts w:ascii="Times New Roman" w:eastAsia="Times New Roman" w:hAnsi="Times New Roman" w:cs="Times New Roman"/>
          <w:sz w:val="28"/>
          <w:szCs w:val="28"/>
          <w:lang w:eastAsia="ru-RU"/>
        </w:rPr>
        <w:t>трамбованием</w:t>
      </w:r>
      <w:proofErr w:type="spellEnd"/>
      <w:r w:rsidRPr="005B02C7">
        <w:rPr>
          <w:rFonts w:ascii="Times New Roman" w:eastAsia="Times New Roman" w:hAnsi="Times New Roman" w:cs="Times New Roman"/>
          <w:sz w:val="28"/>
          <w:szCs w:val="28"/>
          <w:lang w:eastAsia="ru-RU"/>
        </w:rPr>
        <w:t xml:space="preserve"> и</w:t>
      </w:r>
      <w:r w:rsidRPr="005B02C7">
        <w:rPr>
          <w:rFonts w:ascii="Times New Roman" w:eastAsia="Times New Roman" w:hAnsi="Times New Roman" w:cs="Times New Roman"/>
          <w:noProof/>
          <w:sz w:val="28"/>
          <w:szCs w:val="28"/>
          <w:lang w:eastAsia="ru-RU"/>
        </w:rPr>
        <w:t xml:space="preserve"> 20</w:t>
      </w:r>
      <w:r w:rsidRPr="005B02C7">
        <w:rPr>
          <w:rFonts w:ascii="Times New Roman" w:eastAsia="Times New Roman" w:hAnsi="Times New Roman" w:cs="Times New Roman"/>
          <w:sz w:val="28"/>
          <w:szCs w:val="28"/>
          <w:lang w:eastAsia="ru-RU"/>
        </w:rPr>
        <w:t xml:space="preserve"> </w:t>
      </w:r>
      <w:r w:rsidRPr="005B02C7">
        <w:rPr>
          <w:rFonts w:ascii="Times New Roman" w:eastAsia="Times New Roman" w:hAnsi="Times New Roman" w:cs="Times New Roman"/>
          <w:noProof/>
          <w:sz w:val="28"/>
          <w:szCs w:val="28"/>
          <w:lang w:eastAsia="ru-RU"/>
        </w:rPr>
        <w:t>%</w:t>
      </w:r>
      <w:r w:rsidRPr="005B02C7">
        <w:rPr>
          <w:rFonts w:ascii="Times New Roman" w:eastAsia="Times New Roman" w:hAnsi="Times New Roman" w:cs="Times New Roman"/>
          <w:sz w:val="28"/>
          <w:szCs w:val="28"/>
          <w:lang w:eastAsia="ru-RU"/>
        </w:rPr>
        <w:t xml:space="preserve"> при уплотнении укаткой. </w:t>
      </w:r>
    </w:p>
    <w:p w:rsidR="005B02C7" w:rsidRPr="005B02C7" w:rsidRDefault="005B02C7" w:rsidP="005B02C7">
      <w:pPr>
        <w:shd w:val="clear" w:color="auto" w:fill="FFFFFF"/>
        <w:tabs>
          <w:tab w:val="left" w:pos="709"/>
          <w:tab w:val="left" w:leader="hyphen" w:pos="7315"/>
        </w:tabs>
        <w:spacing w:after="0" w:line="360" w:lineRule="auto"/>
        <w:ind w:right="28"/>
        <w:jc w:val="both"/>
        <w:rPr>
          <w:rFonts w:ascii="Times New Roman" w:eastAsia="Times New Roman" w:hAnsi="Times New Roman" w:cs="Times New Roman"/>
          <w:sz w:val="28"/>
          <w:szCs w:val="28"/>
          <w:lang w:eastAsia="ru-RU"/>
        </w:rPr>
      </w:pPr>
    </w:p>
    <w:p w:rsidR="005B02C7" w:rsidRPr="005B02C7" w:rsidRDefault="005B02C7" w:rsidP="005B02C7">
      <w:pPr>
        <w:shd w:val="clear" w:color="auto" w:fill="FFFFFF"/>
        <w:tabs>
          <w:tab w:val="left" w:pos="709"/>
          <w:tab w:val="left" w:leader="hyphen" w:pos="7315"/>
        </w:tabs>
        <w:spacing w:after="0" w:line="360" w:lineRule="auto"/>
        <w:ind w:right="28"/>
        <w:jc w:val="both"/>
        <w:rPr>
          <w:rFonts w:ascii="Times New Roman" w:eastAsia="Times New Roman" w:hAnsi="Times New Roman" w:cs="Times New Roman"/>
          <w:sz w:val="28"/>
          <w:szCs w:val="28"/>
          <w:lang w:eastAsia="ru-RU"/>
        </w:rPr>
      </w:pPr>
    </w:p>
    <w:p w:rsidR="005B02C7" w:rsidRPr="005B02C7" w:rsidRDefault="005B02C7" w:rsidP="005B02C7">
      <w:pPr>
        <w:shd w:val="clear" w:color="auto" w:fill="FFFFFF"/>
        <w:tabs>
          <w:tab w:val="left" w:pos="709"/>
          <w:tab w:val="left" w:leader="hyphen" w:pos="7315"/>
        </w:tabs>
        <w:spacing w:after="0" w:line="360" w:lineRule="auto"/>
        <w:ind w:right="28"/>
        <w:jc w:val="both"/>
        <w:rPr>
          <w:rFonts w:ascii="Times New Roman" w:eastAsia="Times New Roman" w:hAnsi="Times New Roman" w:cs="Times New Roman"/>
          <w:sz w:val="28"/>
          <w:szCs w:val="28"/>
          <w:lang w:eastAsia="ru-RU"/>
        </w:rPr>
      </w:pPr>
    </w:p>
    <w:p w:rsidR="005B02C7" w:rsidRPr="005B02C7" w:rsidRDefault="005B02C7" w:rsidP="005B02C7">
      <w:pPr>
        <w:shd w:val="clear" w:color="auto" w:fill="FFFFFF"/>
        <w:tabs>
          <w:tab w:val="left" w:pos="709"/>
          <w:tab w:val="left" w:leader="hyphen" w:pos="7315"/>
        </w:tabs>
        <w:spacing w:after="0" w:line="360" w:lineRule="auto"/>
        <w:ind w:right="28"/>
        <w:rPr>
          <w:rFonts w:ascii="Times New Roman" w:eastAsia="Times New Roman" w:hAnsi="Times New Roman" w:cs="Times New Roman"/>
          <w:sz w:val="28"/>
          <w:szCs w:val="28"/>
          <w:lang w:eastAsia="ru-RU"/>
        </w:rPr>
      </w:pPr>
      <w:r w:rsidRPr="005B02C7">
        <w:rPr>
          <w:rFonts w:ascii="Times New Roman" w:eastAsia="Times New Roman" w:hAnsi="Times New Roman" w:cs="Times New Roman"/>
          <w:spacing w:val="20"/>
          <w:sz w:val="28"/>
          <w:szCs w:val="28"/>
          <w:lang w:eastAsia="ru-RU"/>
        </w:rPr>
        <w:t>Таблица</w:t>
      </w:r>
      <w:r w:rsidRPr="005B02C7">
        <w:rPr>
          <w:rFonts w:ascii="Times New Roman" w:eastAsia="Times New Roman" w:hAnsi="Times New Roman" w:cs="Times New Roman"/>
          <w:sz w:val="28"/>
          <w:szCs w:val="28"/>
          <w:lang w:eastAsia="ru-RU"/>
        </w:rPr>
        <w:t xml:space="preserve"> 1 – Допустимая влажность глинистых грунтов при разработке выемок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9" w:type="dxa"/>
          <w:right w:w="39" w:type="dxa"/>
        </w:tblCellMar>
        <w:tblLook w:val="0000" w:firstRow="0" w:lastRow="0" w:firstColumn="0" w:lastColumn="0" w:noHBand="0" w:noVBand="0"/>
      </w:tblPr>
      <w:tblGrid>
        <w:gridCol w:w="3735"/>
        <w:gridCol w:w="1816"/>
        <w:gridCol w:w="1816"/>
        <w:gridCol w:w="1818"/>
      </w:tblGrid>
      <w:tr w:rsidR="005B02C7" w:rsidRPr="005B02C7" w:rsidTr="0098413A">
        <w:trPr>
          <w:trHeight w:val="421"/>
          <w:jc w:val="center"/>
        </w:trPr>
        <w:tc>
          <w:tcPr>
            <w:tcW w:w="3735" w:type="dxa"/>
            <w:vMerge w:val="restart"/>
            <w:vAlign w:val="center"/>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Вид грунта</w:t>
            </w:r>
          </w:p>
        </w:tc>
        <w:tc>
          <w:tcPr>
            <w:tcW w:w="5450" w:type="dxa"/>
            <w:gridSpan w:val="3"/>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Влажность при коэффициенте уплотнения</w:t>
            </w:r>
          </w:p>
        </w:tc>
      </w:tr>
      <w:tr w:rsidR="005B02C7" w:rsidRPr="005B02C7" w:rsidTr="0098413A">
        <w:trPr>
          <w:trHeight w:val="94"/>
          <w:jc w:val="center"/>
        </w:trPr>
        <w:tc>
          <w:tcPr>
            <w:tcW w:w="3735" w:type="dxa"/>
            <w:vMerge/>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p>
        </w:tc>
        <w:tc>
          <w:tcPr>
            <w:tcW w:w="1816" w:type="dxa"/>
          </w:tcPr>
          <w:p w:rsidR="005B02C7" w:rsidRPr="005B02C7" w:rsidRDefault="005B02C7" w:rsidP="005B02C7">
            <w:pPr>
              <w:spacing w:after="0" w:line="360" w:lineRule="auto"/>
              <w:jc w:val="center"/>
              <w:rPr>
                <w:rFonts w:ascii="Times New Roman" w:eastAsia="Times New Roman" w:hAnsi="Times New Roman" w:cs="Times New Roman"/>
                <w:noProof/>
                <w:sz w:val="24"/>
                <w:szCs w:val="24"/>
                <w:lang w:eastAsia="ru-RU"/>
              </w:rPr>
            </w:pPr>
            <w:r w:rsidRPr="005B02C7">
              <w:rPr>
                <w:rFonts w:ascii="Times New Roman" w:eastAsia="Times New Roman" w:hAnsi="Times New Roman" w:cs="Times New Roman"/>
                <w:noProof/>
                <w:sz w:val="24"/>
                <w:szCs w:val="24"/>
                <w:lang w:eastAsia="ru-RU"/>
              </w:rPr>
              <w:t>1</w:t>
            </w:r>
            <w:r w:rsidRPr="005B02C7">
              <w:rPr>
                <w:rFonts w:ascii="Times New Roman" w:eastAsia="Times New Roman" w:hAnsi="Times New Roman" w:cs="Times New Roman"/>
                <w:sz w:val="24"/>
                <w:szCs w:val="24"/>
                <w:lang w:eastAsia="ru-RU"/>
              </w:rPr>
              <w:t xml:space="preserve"> </w:t>
            </w:r>
            <w:r w:rsidRPr="005B02C7">
              <w:rPr>
                <w:rFonts w:ascii="Times New Roman" w:eastAsia="Times New Roman" w:hAnsi="Times New Roman" w:cs="Times New Roman"/>
                <w:sz w:val="24"/>
                <w:szCs w:val="24"/>
                <w:lang w:eastAsia="ru-RU"/>
              </w:rPr>
              <w:sym w:font="Arial" w:char="2014"/>
            </w:r>
            <w:r w:rsidRPr="005B02C7">
              <w:rPr>
                <w:rFonts w:ascii="Times New Roman" w:eastAsia="Times New Roman" w:hAnsi="Times New Roman" w:cs="Times New Roman"/>
                <w:noProof/>
                <w:sz w:val="24"/>
                <w:szCs w:val="24"/>
                <w:lang w:eastAsia="ru-RU"/>
              </w:rPr>
              <w:t>0</w:t>
            </w:r>
            <w:r w:rsidRPr="005B02C7">
              <w:rPr>
                <w:rFonts w:ascii="Times New Roman" w:eastAsia="Times New Roman" w:hAnsi="Times New Roman" w:cs="Times New Roman"/>
                <w:sz w:val="24"/>
                <w:szCs w:val="24"/>
                <w:lang w:eastAsia="ru-RU"/>
              </w:rPr>
              <w:t>,</w:t>
            </w:r>
            <w:r w:rsidRPr="005B02C7">
              <w:rPr>
                <w:rFonts w:ascii="Times New Roman" w:eastAsia="Times New Roman" w:hAnsi="Times New Roman" w:cs="Times New Roman"/>
                <w:noProof/>
                <w:sz w:val="24"/>
                <w:szCs w:val="24"/>
                <w:lang w:eastAsia="ru-RU"/>
              </w:rPr>
              <w:t>98</w:t>
            </w:r>
          </w:p>
        </w:tc>
        <w:tc>
          <w:tcPr>
            <w:tcW w:w="1816" w:type="dxa"/>
          </w:tcPr>
          <w:p w:rsidR="005B02C7" w:rsidRPr="005B02C7" w:rsidRDefault="005B02C7" w:rsidP="005B02C7">
            <w:pPr>
              <w:spacing w:after="0" w:line="360" w:lineRule="auto"/>
              <w:jc w:val="center"/>
              <w:rPr>
                <w:rFonts w:ascii="Times New Roman" w:eastAsia="Times New Roman" w:hAnsi="Times New Roman" w:cs="Times New Roman"/>
                <w:noProof/>
                <w:sz w:val="24"/>
                <w:szCs w:val="24"/>
                <w:lang w:eastAsia="ru-RU"/>
              </w:rPr>
            </w:pPr>
            <w:r w:rsidRPr="005B02C7">
              <w:rPr>
                <w:rFonts w:ascii="Times New Roman" w:eastAsia="Times New Roman" w:hAnsi="Times New Roman" w:cs="Times New Roman"/>
                <w:noProof/>
                <w:sz w:val="24"/>
                <w:szCs w:val="24"/>
                <w:lang w:eastAsia="ru-RU"/>
              </w:rPr>
              <w:t>0,95</w:t>
            </w:r>
          </w:p>
        </w:tc>
        <w:tc>
          <w:tcPr>
            <w:tcW w:w="1818" w:type="dxa"/>
          </w:tcPr>
          <w:p w:rsidR="005B02C7" w:rsidRPr="005B02C7" w:rsidRDefault="005B02C7" w:rsidP="005B02C7">
            <w:pPr>
              <w:spacing w:after="0" w:line="360" w:lineRule="auto"/>
              <w:jc w:val="center"/>
              <w:rPr>
                <w:rFonts w:ascii="Times New Roman" w:eastAsia="Times New Roman" w:hAnsi="Times New Roman" w:cs="Times New Roman"/>
                <w:noProof/>
                <w:sz w:val="24"/>
                <w:szCs w:val="24"/>
                <w:lang w:eastAsia="ru-RU"/>
              </w:rPr>
            </w:pPr>
            <w:r w:rsidRPr="005B02C7">
              <w:rPr>
                <w:rFonts w:ascii="Times New Roman" w:eastAsia="Times New Roman" w:hAnsi="Times New Roman" w:cs="Times New Roman"/>
                <w:noProof/>
                <w:sz w:val="24"/>
                <w:szCs w:val="24"/>
                <w:lang w:eastAsia="ru-RU"/>
              </w:rPr>
              <w:t>0</w:t>
            </w:r>
            <w:r w:rsidRPr="005B02C7">
              <w:rPr>
                <w:rFonts w:ascii="Times New Roman" w:eastAsia="Times New Roman" w:hAnsi="Times New Roman" w:cs="Times New Roman"/>
                <w:sz w:val="24"/>
                <w:szCs w:val="24"/>
                <w:lang w:eastAsia="ru-RU"/>
              </w:rPr>
              <w:t>,</w:t>
            </w:r>
            <w:r w:rsidRPr="005B02C7">
              <w:rPr>
                <w:rFonts w:ascii="Times New Roman" w:eastAsia="Times New Roman" w:hAnsi="Times New Roman" w:cs="Times New Roman"/>
                <w:noProof/>
                <w:sz w:val="24"/>
                <w:szCs w:val="24"/>
                <w:lang w:eastAsia="ru-RU"/>
              </w:rPr>
              <w:t>90</w:t>
            </w:r>
          </w:p>
        </w:tc>
      </w:tr>
      <w:tr w:rsidR="005B02C7" w:rsidRPr="005B02C7" w:rsidTr="0098413A">
        <w:trPr>
          <w:trHeight w:val="628"/>
          <w:jc w:val="center"/>
        </w:trPr>
        <w:tc>
          <w:tcPr>
            <w:tcW w:w="3735" w:type="dxa"/>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Пески пылеватые, супеси легкие, крупные</w:t>
            </w:r>
          </w:p>
        </w:tc>
        <w:tc>
          <w:tcPr>
            <w:tcW w:w="1816" w:type="dxa"/>
            <w:vAlign w:val="center"/>
          </w:tcPr>
          <w:p w:rsidR="005B02C7" w:rsidRPr="005B02C7" w:rsidRDefault="005B02C7" w:rsidP="005B02C7">
            <w:pPr>
              <w:spacing w:after="0" w:line="360" w:lineRule="auto"/>
              <w:jc w:val="center"/>
              <w:rPr>
                <w:rFonts w:ascii="Times New Roman" w:eastAsia="Times New Roman" w:hAnsi="Times New Roman" w:cs="Times New Roman"/>
                <w:noProof/>
                <w:sz w:val="24"/>
                <w:szCs w:val="24"/>
                <w:lang w:eastAsia="ru-RU"/>
              </w:rPr>
            </w:pPr>
            <w:r w:rsidRPr="005B02C7">
              <w:rPr>
                <w:rFonts w:ascii="Times New Roman" w:eastAsia="Times New Roman" w:hAnsi="Times New Roman" w:cs="Times New Roman"/>
                <w:sz w:val="24"/>
                <w:szCs w:val="24"/>
                <w:lang w:eastAsia="ru-RU"/>
              </w:rPr>
              <w:t>Не более</w:t>
            </w:r>
            <w:r w:rsidRPr="005B02C7">
              <w:rPr>
                <w:rFonts w:ascii="Times New Roman" w:eastAsia="Times New Roman" w:hAnsi="Times New Roman" w:cs="Times New Roman"/>
                <w:noProof/>
                <w:sz w:val="24"/>
                <w:szCs w:val="24"/>
                <w:lang w:eastAsia="ru-RU"/>
              </w:rPr>
              <w:t xml:space="preserve"> 1</w:t>
            </w:r>
            <w:r w:rsidRPr="005B02C7">
              <w:rPr>
                <w:rFonts w:ascii="Times New Roman" w:eastAsia="Times New Roman" w:hAnsi="Times New Roman" w:cs="Times New Roman"/>
                <w:sz w:val="24"/>
                <w:szCs w:val="24"/>
                <w:lang w:eastAsia="ru-RU"/>
              </w:rPr>
              <w:t>,</w:t>
            </w:r>
            <w:r w:rsidRPr="005B02C7">
              <w:rPr>
                <w:rFonts w:ascii="Times New Roman" w:eastAsia="Times New Roman" w:hAnsi="Times New Roman" w:cs="Times New Roman"/>
                <w:noProof/>
                <w:sz w:val="24"/>
                <w:szCs w:val="24"/>
                <w:lang w:eastAsia="ru-RU"/>
              </w:rPr>
              <w:t>35</w:t>
            </w:r>
          </w:p>
        </w:tc>
        <w:tc>
          <w:tcPr>
            <w:tcW w:w="1816" w:type="dxa"/>
            <w:vAlign w:val="center"/>
          </w:tcPr>
          <w:p w:rsidR="005B02C7" w:rsidRPr="005B02C7" w:rsidRDefault="005B02C7" w:rsidP="005B02C7">
            <w:pPr>
              <w:spacing w:after="0" w:line="360" w:lineRule="auto"/>
              <w:jc w:val="center"/>
              <w:rPr>
                <w:rFonts w:ascii="Times New Roman" w:eastAsia="Times New Roman" w:hAnsi="Times New Roman" w:cs="Times New Roman"/>
                <w:noProof/>
                <w:sz w:val="24"/>
                <w:szCs w:val="24"/>
                <w:lang w:eastAsia="ru-RU"/>
              </w:rPr>
            </w:pPr>
            <w:r w:rsidRPr="005B02C7">
              <w:rPr>
                <w:rFonts w:ascii="Times New Roman" w:eastAsia="Times New Roman" w:hAnsi="Times New Roman" w:cs="Times New Roman"/>
                <w:sz w:val="24"/>
                <w:szCs w:val="24"/>
                <w:lang w:eastAsia="ru-RU"/>
              </w:rPr>
              <w:t>Не более</w:t>
            </w:r>
            <w:r w:rsidRPr="005B02C7">
              <w:rPr>
                <w:rFonts w:ascii="Times New Roman" w:eastAsia="Times New Roman" w:hAnsi="Times New Roman" w:cs="Times New Roman"/>
                <w:noProof/>
                <w:sz w:val="24"/>
                <w:szCs w:val="24"/>
                <w:lang w:eastAsia="ru-RU"/>
              </w:rPr>
              <w:t xml:space="preserve"> 1</w:t>
            </w:r>
            <w:r w:rsidRPr="005B02C7">
              <w:rPr>
                <w:rFonts w:ascii="Times New Roman" w:eastAsia="Times New Roman" w:hAnsi="Times New Roman" w:cs="Times New Roman"/>
                <w:sz w:val="24"/>
                <w:szCs w:val="24"/>
                <w:lang w:eastAsia="ru-RU"/>
              </w:rPr>
              <w:t>,</w:t>
            </w:r>
            <w:r w:rsidRPr="005B02C7">
              <w:rPr>
                <w:rFonts w:ascii="Times New Roman" w:eastAsia="Times New Roman" w:hAnsi="Times New Roman" w:cs="Times New Roman"/>
                <w:noProof/>
                <w:sz w:val="24"/>
                <w:szCs w:val="24"/>
                <w:lang w:eastAsia="ru-RU"/>
              </w:rPr>
              <w:t>6</w:t>
            </w:r>
          </w:p>
        </w:tc>
        <w:tc>
          <w:tcPr>
            <w:tcW w:w="1818" w:type="dxa"/>
            <w:vAlign w:val="center"/>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Не нормируется</w:t>
            </w:r>
          </w:p>
        </w:tc>
      </w:tr>
      <w:tr w:rsidR="005B02C7" w:rsidRPr="005B02C7" w:rsidTr="0098413A">
        <w:trPr>
          <w:trHeight w:val="421"/>
          <w:jc w:val="center"/>
        </w:trPr>
        <w:tc>
          <w:tcPr>
            <w:tcW w:w="3735" w:type="dxa"/>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Супеси легкие и пылеватые</w:t>
            </w:r>
          </w:p>
        </w:tc>
        <w:tc>
          <w:tcPr>
            <w:tcW w:w="1816" w:type="dxa"/>
            <w:vAlign w:val="center"/>
          </w:tcPr>
          <w:p w:rsidR="005B02C7" w:rsidRPr="005B02C7" w:rsidRDefault="005B02C7" w:rsidP="005B02C7">
            <w:pPr>
              <w:spacing w:after="0" w:line="360" w:lineRule="auto"/>
              <w:jc w:val="center"/>
              <w:rPr>
                <w:rFonts w:ascii="Times New Roman" w:eastAsia="Times New Roman" w:hAnsi="Times New Roman" w:cs="Times New Roman"/>
                <w:noProof/>
                <w:sz w:val="24"/>
                <w:szCs w:val="24"/>
                <w:lang w:eastAsia="ru-RU"/>
              </w:rPr>
            </w:pPr>
            <w:r w:rsidRPr="005B02C7">
              <w:rPr>
                <w:rFonts w:ascii="Times New Roman" w:eastAsia="Times New Roman" w:hAnsi="Times New Roman" w:cs="Times New Roman"/>
                <w:noProof/>
                <w:sz w:val="24"/>
                <w:szCs w:val="24"/>
                <w:lang w:eastAsia="ru-RU"/>
              </w:rPr>
              <w:t>0</w:t>
            </w:r>
            <w:r w:rsidRPr="005B02C7">
              <w:rPr>
                <w:rFonts w:ascii="Times New Roman" w:eastAsia="Times New Roman" w:hAnsi="Times New Roman" w:cs="Times New Roman"/>
                <w:sz w:val="24"/>
                <w:szCs w:val="24"/>
                <w:lang w:eastAsia="ru-RU"/>
              </w:rPr>
              <w:t>,</w:t>
            </w:r>
            <w:r w:rsidRPr="005B02C7">
              <w:rPr>
                <w:rFonts w:ascii="Times New Roman" w:eastAsia="Times New Roman" w:hAnsi="Times New Roman" w:cs="Times New Roman"/>
                <w:noProof/>
                <w:sz w:val="24"/>
                <w:szCs w:val="24"/>
                <w:lang w:eastAsia="ru-RU"/>
              </w:rPr>
              <w:t>8</w:t>
            </w:r>
            <w:r w:rsidRPr="005B02C7">
              <w:rPr>
                <w:rFonts w:ascii="Times New Roman" w:eastAsia="Times New Roman" w:hAnsi="Times New Roman" w:cs="Times New Roman"/>
                <w:sz w:val="24"/>
                <w:szCs w:val="24"/>
                <w:lang w:eastAsia="ru-RU"/>
              </w:rPr>
              <w:t xml:space="preserve"> </w:t>
            </w:r>
            <w:r w:rsidRPr="005B02C7">
              <w:rPr>
                <w:rFonts w:ascii="Times New Roman" w:eastAsia="Times New Roman" w:hAnsi="Times New Roman" w:cs="Times New Roman"/>
                <w:sz w:val="24"/>
                <w:szCs w:val="24"/>
                <w:lang w:eastAsia="ru-RU"/>
              </w:rPr>
              <w:sym w:font="Arial" w:char="2014"/>
            </w:r>
            <w:r w:rsidRPr="005B02C7">
              <w:rPr>
                <w:rFonts w:ascii="Times New Roman" w:eastAsia="Times New Roman" w:hAnsi="Times New Roman" w:cs="Times New Roman"/>
                <w:sz w:val="24"/>
                <w:szCs w:val="24"/>
                <w:lang w:eastAsia="ru-RU"/>
              </w:rPr>
              <w:t xml:space="preserve"> </w:t>
            </w:r>
            <w:r w:rsidRPr="005B02C7">
              <w:rPr>
                <w:rFonts w:ascii="Times New Roman" w:eastAsia="Times New Roman" w:hAnsi="Times New Roman" w:cs="Times New Roman"/>
                <w:noProof/>
                <w:sz w:val="24"/>
                <w:szCs w:val="24"/>
                <w:lang w:eastAsia="ru-RU"/>
              </w:rPr>
              <w:t>1</w:t>
            </w:r>
            <w:r w:rsidRPr="005B02C7">
              <w:rPr>
                <w:rFonts w:ascii="Times New Roman" w:eastAsia="Times New Roman" w:hAnsi="Times New Roman" w:cs="Times New Roman"/>
                <w:sz w:val="24"/>
                <w:szCs w:val="24"/>
                <w:lang w:eastAsia="ru-RU"/>
              </w:rPr>
              <w:t>,</w:t>
            </w:r>
            <w:r w:rsidRPr="005B02C7">
              <w:rPr>
                <w:rFonts w:ascii="Times New Roman" w:eastAsia="Times New Roman" w:hAnsi="Times New Roman" w:cs="Times New Roman"/>
                <w:noProof/>
                <w:sz w:val="24"/>
                <w:szCs w:val="24"/>
                <w:lang w:eastAsia="ru-RU"/>
              </w:rPr>
              <w:t>25</w:t>
            </w:r>
          </w:p>
        </w:tc>
        <w:tc>
          <w:tcPr>
            <w:tcW w:w="1816" w:type="dxa"/>
            <w:vAlign w:val="center"/>
          </w:tcPr>
          <w:p w:rsidR="005B02C7" w:rsidRPr="005B02C7" w:rsidRDefault="005B02C7" w:rsidP="005B02C7">
            <w:pPr>
              <w:spacing w:after="0" w:line="360" w:lineRule="auto"/>
              <w:jc w:val="center"/>
              <w:rPr>
                <w:rFonts w:ascii="Times New Roman" w:eastAsia="Times New Roman" w:hAnsi="Times New Roman" w:cs="Times New Roman"/>
                <w:noProof/>
                <w:sz w:val="24"/>
                <w:szCs w:val="24"/>
                <w:lang w:eastAsia="ru-RU"/>
              </w:rPr>
            </w:pPr>
            <w:r w:rsidRPr="005B02C7">
              <w:rPr>
                <w:rFonts w:ascii="Times New Roman" w:eastAsia="Times New Roman" w:hAnsi="Times New Roman" w:cs="Times New Roman"/>
                <w:noProof/>
                <w:sz w:val="24"/>
                <w:szCs w:val="24"/>
                <w:lang w:eastAsia="ru-RU"/>
              </w:rPr>
              <w:t>0,75</w:t>
            </w:r>
            <w:r w:rsidRPr="005B02C7">
              <w:rPr>
                <w:rFonts w:ascii="Times New Roman" w:eastAsia="Times New Roman" w:hAnsi="Times New Roman" w:cs="Times New Roman"/>
                <w:sz w:val="24"/>
                <w:szCs w:val="24"/>
                <w:lang w:eastAsia="ru-RU"/>
              </w:rPr>
              <w:t xml:space="preserve"> </w:t>
            </w:r>
            <w:r w:rsidRPr="005B02C7">
              <w:rPr>
                <w:rFonts w:ascii="Times New Roman" w:eastAsia="Times New Roman" w:hAnsi="Times New Roman" w:cs="Times New Roman"/>
                <w:sz w:val="24"/>
                <w:szCs w:val="24"/>
                <w:lang w:eastAsia="ru-RU"/>
              </w:rPr>
              <w:sym w:font="Arial" w:char="2014"/>
            </w:r>
            <w:r w:rsidRPr="005B02C7">
              <w:rPr>
                <w:rFonts w:ascii="Times New Roman" w:eastAsia="Times New Roman" w:hAnsi="Times New Roman" w:cs="Times New Roman"/>
                <w:sz w:val="24"/>
                <w:szCs w:val="24"/>
                <w:lang w:eastAsia="ru-RU"/>
              </w:rPr>
              <w:t xml:space="preserve"> </w:t>
            </w:r>
            <w:r w:rsidRPr="005B02C7">
              <w:rPr>
                <w:rFonts w:ascii="Times New Roman" w:eastAsia="Times New Roman" w:hAnsi="Times New Roman" w:cs="Times New Roman"/>
                <w:noProof/>
                <w:sz w:val="24"/>
                <w:szCs w:val="24"/>
                <w:lang w:eastAsia="ru-RU"/>
              </w:rPr>
              <w:t>1,35</w:t>
            </w:r>
          </w:p>
        </w:tc>
        <w:tc>
          <w:tcPr>
            <w:tcW w:w="1818" w:type="dxa"/>
            <w:vAlign w:val="center"/>
          </w:tcPr>
          <w:p w:rsidR="005B02C7" w:rsidRPr="005B02C7" w:rsidRDefault="005B02C7" w:rsidP="005B02C7">
            <w:pPr>
              <w:spacing w:after="0" w:line="360" w:lineRule="auto"/>
              <w:jc w:val="center"/>
              <w:rPr>
                <w:rFonts w:ascii="Times New Roman" w:eastAsia="Times New Roman" w:hAnsi="Times New Roman" w:cs="Times New Roman"/>
                <w:noProof/>
                <w:sz w:val="24"/>
                <w:szCs w:val="24"/>
                <w:lang w:eastAsia="ru-RU"/>
              </w:rPr>
            </w:pPr>
            <w:r w:rsidRPr="005B02C7">
              <w:rPr>
                <w:rFonts w:ascii="Times New Roman" w:eastAsia="Times New Roman" w:hAnsi="Times New Roman" w:cs="Times New Roman"/>
                <w:noProof/>
                <w:sz w:val="24"/>
                <w:szCs w:val="24"/>
                <w:lang w:eastAsia="ru-RU"/>
              </w:rPr>
              <w:t>0</w:t>
            </w:r>
            <w:r w:rsidRPr="005B02C7">
              <w:rPr>
                <w:rFonts w:ascii="Times New Roman" w:eastAsia="Times New Roman" w:hAnsi="Times New Roman" w:cs="Times New Roman"/>
                <w:sz w:val="24"/>
                <w:szCs w:val="24"/>
                <w:lang w:eastAsia="ru-RU"/>
              </w:rPr>
              <w:t>,</w:t>
            </w:r>
            <w:r w:rsidRPr="005B02C7">
              <w:rPr>
                <w:rFonts w:ascii="Times New Roman" w:eastAsia="Times New Roman" w:hAnsi="Times New Roman" w:cs="Times New Roman"/>
                <w:noProof/>
                <w:sz w:val="24"/>
                <w:szCs w:val="24"/>
                <w:lang w:eastAsia="ru-RU"/>
              </w:rPr>
              <w:t>7</w:t>
            </w:r>
            <w:r w:rsidRPr="005B02C7">
              <w:rPr>
                <w:rFonts w:ascii="Times New Roman" w:eastAsia="Times New Roman" w:hAnsi="Times New Roman" w:cs="Times New Roman"/>
                <w:sz w:val="24"/>
                <w:szCs w:val="24"/>
                <w:lang w:eastAsia="ru-RU"/>
              </w:rPr>
              <w:t xml:space="preserve"> </w:t>
            </w:r>
            <w:r w:rsidRPr="005B02C7">
              <w:rPr>
                <w:rFonts w:ascii="Times New Roman" w:eastAsia="Times New Roman" w:hAnsi="Times New Roman" w:cs="Times New Roman"/>
                <w:sz w:val="24"/>
                <w:szCs w:val="24"/>
                <w:lang w:eastAsia="ru-RU"/>
              </w:rPr>
              <w:sym w:font="Arial" w:char="2014"/>
            </w:r>
            <w:r w:rsidRPr="005B02C7">
              <w:rPr>
                <w:rFonts w:ascii="Times New Roman" w:eastAsia="Times New Roman" w:hAnsi="Times New Roman" w:cs="Times New Roman"/>
                <w:sz w:val="24"/>
                <w:szCs w:val="24"/>
                <w:lang w:eastAsia="ru-RU"/>
              </w:rPr>
              <w:t xml:space="preserve"> </w:t>
            </w:r>
            <w:r w:rsidRPr="005B02C7">
              <w:rPr>
                <w:rFonts w:ascii="Times New Roman" w:eastAsia="Times New Roman" w:hAnsi="Times New Roman" w:cs="Times New Roman"/>
                <w:noProof/>
                <w:sz w:val="24"/>
                <w:szCs w:val="24"/>
                <w:lang w:eastAsia="ru-RU"/>
              </w:rPr>
              <w:t>1</w:t>
            </w:r>
            <w:r w:rsidRPr="005B02C7">
              <w:rPr>
                <w:rFonts w:ascii="Times New Roman" w:eastAsia="Times New Roman" w:hAnsi="Times New Roman" w:cs="Times New Roman"/>
                <w:sz w:val="24"/>
                <w:szCs w:val="24"/>
                <w:lang w:eastAsia="ru-RU"/>
              </w:rPr>
              <w:t>,</w:t>
            </w:r>
            <w:r w:rsidRPr="005B02C7">
              <w:rPr>
                <w:rFonts w:ascii="Times New Roman" w:eastAsia="Times New Roman" w:hAnsi="Times New Roman" w:cs="Times New Roman"/>
                <w:noProof/>
                <w:sz w:val="24"/>
                <w:szCs w:val="24"/>
                <w:lang w:eastAsia="ru-RU"/>
              </w:rPr>
              <w:t>6</w:t>
            </w:r>
          </w:p>
        </w:tc>
      </w:tr>
      <w:tr w:rsidR="005B02C7" w:rsidRPr="005B02C7" w:rsidTr="0098413A">
        <w:trPr>
          <w:trHeight w:val="834"/>
          <w:jc w:val="center"/>
        </w:trPr>
        <w:tc>
          <w:tcPr>
            <w:tcW w:w="3735" w:type="dxa"/>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Супеси тяжелые пылеватые и суглинки легкие и легкие пылеватые</w:t>
            </w:r>
          </w:p>
        </w:tc>
        <w:tc>
          <w:tcPr>
            <w:tcW w:w="1816" w:type="dxa"/>
            <w:vAlign w:val="center"/>
          </w:tcPr>
          <w:p w:rsidR="005B02C7" w:rsidRPr="005B02C7" w:rsidRDefault="005B02C7" w:rsidP="005B02C7">
            <w:pPr>
              <w:spacing w:after="0" w:line="360" w:lineRule="auto"/>
              <w:jc w:val="center"/>
              <w:rPr>
                <w:rFonts w:ascii="Times New Roman" w:eastAsia="Times New Roman" w:hAnsi="Times New Roman" w:cs="Times New Roman"/>
                <w:noProof/>
                <w:sz w:val="24"/>
                <w:szCs w:val="24"/>
                <w:lang w:eastAsia="ru-RU"/>
              </w:rPr>
            </w:pPr>
            <w:r w:rsidRPr="005B02C7">
              <w:rPr>
                <w:rFonts w:ascii="Times New Roman" w:eastAsia="Times New Roman" w:hAnsi="Times New Roman" w:cs="Times New Roman"/>
                <w:noProof/>
                <w:sz w:val="24"/>
                <w:szCs w:val="24"/>
                <w:lang w:eastAsia="ru-RU"/>
              </w:rPr>
              <w:t>0</w:t>
            </w:r>
            <w:r w:rsidRPr="005B02C7">
              <w:rPr>
                <w:rFonts w:ascii="Times New Roman" w:eastAsia="Times New Roman" w:hAnsi="Times New Roman" w:cs="Times New Roman"/>
                <w:sz w:val="24"/>
                <w:szCs w:val="24"/>
                <w:lang w:eastAsia="ru-RU"/>
              </w:rPr>
              <w:t>,</w:t>
            </w:r>
            <w:r w:rsidRPr="005B02C7">
              <w:rPr>
                <w:rFonts w:ascii="Times New Roman" w:eastAsia="Times New Roman" w:hAnsi="Times New Roman" w:cs="Times New Roman"/>
                <w:noProof/>
                <w:sz w:val="24"/>
                <w:szCs w:val="24"/>
                <w:lang w:eastAsia="ru-RU"/>
              </w:rPr>
              <w:t>85</w:t>
            </w:r>
            <w:r w:rsidRPr="005B02C7">
              <w:rPr>
                <w:rFonts w:ascii="Times New Roman" w:eastAsia="Times New Roman" w:hAnsi="Times New Roman" w:cs="Times New Roman"/>
                <w:sz w:val="24"/>
                <w:szCs w:val="24"/>
                <w:lang w:eastAsia="ru-RU"/>
              </w:rPr>
              <w:t xml:space="preserve"> </w:t>
            </w:r>
            <w:r w:rsidRPr="005B02C7">
              <w:rPr>
                <w:rFonts w:ascii="Times New Roman" w:eastAsia="Times New Roman" w:hAnsi="Times New Roman" w:cs="Times New Roman"/>
                <w:sz w:val="24"/>
                <w:szCs w:val="24"/>
                <w:lang w:eastAsia="ru-RU"/>
              </w:rPr>
              <w:sym w:font="Arial" w:char="2014"/>
            </w:r>
            <w:r w:rsidRPr="005B02C7">
              <w:rPr>
                <w:rFonts w:ascii="Times New Roman" w:eastAsia="Times New Roman" w:hAnsi="Times New Roman" w:cs="Times New Roman"/>
                <w:sz w:val="24"/>
                <w:szCs w:val="24"/>
                <w:lang w:eastAsia="ru-RU"/>
              </w:rPr>
              <w:t xml:space="preserve"> </w:t>
            </w:r>
            <w:r w:rsidRPr="005B02C7">
              <w:rPr>
                <w:rFonts w:ascii="Times New Roman" w:eastAsia="Times New Roman" w:hAnsi="Times New Roman" w:cs="Times New Roman"/>
                <w:noProof/>
                <w:sz w:val="24"/>
                <w:szCs w:val="24"/>
                <w:lang w:eastAsia="ru-RU"/>
              </w:rPr>
              <w:t>1</w:t>
            </w:r>
            <w:r w:rsidRPr="005B02C7">
              <w:rPr>
                <w:rFonts w:ascii="Times New Roman" w:eastAsia="Times New Roman" w:hAnsi="Times New Roman" w:cs="Times New Roman"/>
                <w:sz w:val="24"/>
                <w:szCs w:val="24"/>
                <w:lang w:eastAsia="ru-RU"/>
              </w:rPr>
              <w:t>,</w:t>
            </w:r>
            <w:r w:rsidRPr="005B02C7">
              <w:rPr>
                <w:rFonts w:ascii="Times New Roman" w:eastAsia="Times New Roman" w:hAnsi="Times New Roman" w:cs="Times New Roman"/>
                <w:noProof/>
                <w:sz w:val="24"/>
                <w:szCs w:val="24"/>
                <w:lang w:eastAsia="ru-RU"/>
              </w:rPr>
              <w:t>15</w:t>
            </w:r>
          </w:p>
        </w:tc>
        <w:tc>
          <w:tcPr>
            <w:tcW w:w="1816" w:type="dxa"/>
            <w:vAlign w:val="center"/>
          </w:tcPr>
          <w:p w:rsidR="005B02C7" w:rsidRPr="005B02C7" w:rsidRDefault="005B02C7" w:rsidP="005B02C7">
            <w:pPr>
              <w:spacing w:after="0" w:line="360" w:lineRule="auto"/>
              <w:jc w:val="center"/>
              <w:rPr>
                <w:rFonts w:ascii="Times New Roman" w:eastAsia="Times New Roman" w:hAnsi="Times New Roman" w:cs="Times New Roman"/>
                <w:noProof/>
                <w:sz w:val="24"/>
                <w:szCs w:val="24"/>
                <w:lang w:eastAsia="ru-RU"/>
              </w:rPr>
            </w:pPr>
            <w:r w:rsidRPr="005B02C7">
              <w:rPr>
                <w:rFonts w:ascii="Times New Roman" w:eastAsia="Times New Roman" w:hAnsi="Times New Roman" w:cs="Times New Roman"/>
                <w:noProof/>
                <w:sz w:val="24"/>
                <w:szCs w:val="24"/>
                <w:lang w:eastAsia="ru-RU"/>
              </w:rPr>
              <w:t>0</w:t>
            </w:r>
            <w:r w:rsidRPr="005B02C7">
              <w:rPr>
                <w:rFonts w:ascii="Times New Roman" w:eastAsia="Times New Roman" w:hAnsi="Times New Roman" w:cs="Times New Roman"/>
                <w:sz w:val="24"/>
                <w:szCs w:val="24"/>
                <w:lang w:eastAsia="ru-RU"/>
              </w:rPr>
              <w:t>,</w:t>
            </w:r>
            <w:r w:rsidRPr="005B02C7">
              <w:rPr>
                <w:rFonts w:ascii="Times New Roman" w:eastAsia="Times New Roman" w:hAnsi="Times New Roman" w:cs="Times New Roman"/>
                <w:noProof/>
                <w:sz w:val="24"/>
                <w:szCs w:val="24"/>
                <w:lang w:eastAsia="ru-RU"/>
              </w:rPr>
              <w:t>8</w:t>
            </w:r>
            <w:r w:rsidRPr="005B02C7">
              <w:rPr>
                <w:rFonts w:ascii="Times New Roman" w:eastAsia="Times New Roman" w:hAnsi="Times New Roman" w:cs="Times New Roman"/>
                <w:sz w:val="24"/>
                <w:szCs w:val="24"/>
                <w:lang w:eastAsia="ru-RU"/>
              </w:rPr>
              <w:t xml:space="preserve"> </w:t>
            </w:r>
            <w:r w:rsidRPr="005B02C7">
              <w:rPr>
                <w:rFonts w:ascii="Times New Roman" w:eastAsia="Times New Roman" w:hAnsi="Times New Roman" w:cs="Times New Roman"/>
                <w:sz w:val="24"/>
                <w:szCs w:val="24"/>
                <w:lang w:eastAsia="ru-RU"/>
              </w:rPr>
              <w:sym w:font="Arial" w:char="2014"/>
            </w:r>
            <w:r w:rsidRPr="005B02C7">
              <w:rPr>
                <w:rFonts w:ascii="Times New Roman" w:eastAsia="Times New Roman" w:hAnsi="Times New Roman" w:cs="Times New Roman"/>
                <w:sz w:val="24"/>
                <w:szCs w:val="24"/>
                <w:lang w:eastAsia="ru-RU"/>
              </w:rPr>
              <w:t xml:space="preserve"> </w:t>
            </w:r>
            <w:r w:rsidRPr="005B02C7">
              <w:rPr>
                <w:rFonts w:ascii="Times New Roman" w:eastAsia="Times New Roman" w:hAnsi="Times New Roman" w:cs="Times New Roman"/>
                <w:noProof/>
                <w:sz w:val="24"/>
                <w:szCs w:val="24"/>
                <w:lang w:eastAsia="ru-RU"/>
              </w:rPr>
              <w:t>1</w:t>
            </w:r>
            <w:r w:rsidRPr="005B02C7">
              <w:rPr>
                <w:rFonts w:ascii="Times New Roman" w:eastAsia="Times New Roman" w:hAnsi="Times New Roman" w:cs="Times New Roman"/>
                <w:sz w:val="24"/>
                <w:szCs w:val="24"/>
                <w:lang w:eastAsia="ru-RU"/>
              </w:rPr>
              <w:t>,</w:t>
            </w:r>
            <w:r w:rsidRPr="005B02C7">
              <w:rPr>
                <w:rFonts w:ascii="Times New Roman" w:eastAsia="Times New Roman" w:hAnsi="Times New Roman" w:cs="Times New Roman"/>
                <w:noProof/>
                <w:sz w:val="24"/>
                <w:szCs w:val="24"/>
                <w:lang w:eastAsia="ru-RU"/>
              </w:rPr>
              <w:t>2</w:t>
            </w:r>
          </w:p>
        </w:tc>
        <w:tc>
          <w:tcPr>
            <w:tcW w:w="1818" w:type="dxa"/>
            <w:vAlign w:val="center"/>
          </w:tcPr>
          <w:p w:rsidR="005B02C7" w:rsidRPr="005B02C7" w:rsidRDefault="005B02C7" w:rsidP="005B02C7">
            <w:pPr>
              <w:spacing w:after="0" w:line="360" w:lineRule="auto"/>
              <w:jc w:val="center"/>
              <w:rPr>
                <w:rFonts w:ascii="Times New Roman" w:eastAsia="Times New Roman" w:hAnsi="Times New Roman" w:cs="Times New Roman"/>
                <w:noProof/>
                <w:sz w:val="24"/>
                <w:szCs w:val="24"/>
                <w:lang w:eastAsia="ru-RU"/>
              </w:rPr>
            </w:pPr>
            <w:r w:rsidRPr="005B02C7">
              <w:rPr>
                <w:rFonts w:ascii="Times New Roman" w:eastAsia="Times New Roman" w:hAnsi="Times New Roman" w:cs="Times New Roman"/>
                <w:noProof/>
                <w:sz w:val="24"/>
                <w:szCs w:val="24"/>
                <w:lang w:eastAsia="ru-RU"/>
              </w:rPr>
              <w:t>0,75</w:t>
            </w:r>
            <w:r w:rsidRPr="005B02C7">
              <w:rPr>
                <w:rFonts w:ascii="Times New Roman" w:eastAsia="Times New Roman" w:hAnsi="Times New Roman" w:cs="Times New Roman"/>
                <w:sz w:val="24"/>
                <w:szCs w:val="24"/>
                <w:lang w:eastAsia="ru-RU"/>
              </w:rPr>
              <w:t xml:space="preserve"> </w:t>
            </w:r>
            <w:r w:rsidRPr="005B02C7">
              <w:rPr>
                <w:rFonts w:ascii="Times New Roman" w:eastAsia="Times New Roman" w:hAnsi="Times New Roman" w:cs="Times New Roman"/>
                <w:sz w:val="24"/>
                <w:szCs w:val="24"/>
                <w:lang w:eastAsia="ru-RU"/>
              </w:rPr>
              <w:sym w:font="Arial" w:char="2014"/>
            </w:r>
            <w:r w:rsidRPr="005B02C7">
              <w:rPr>
                <w:rFonts w:ascii="Times New Roman" w:eastAsia="Times New Roman" w:hAnsi="Times New Roman" w:cs="Times New Roman"/>
                <w:sz w:val="24"/>
                <w:szCs w:val="24"/>
                <w:lang w:eastAsia="ru-RU"/>
              </w:rPr>
              <w:t xml:space="preserve"> </w:t>
            </w:r>
            <w:r w:rsidRPr="005B02C7">
              <w:rPr>
                <w:rFonts w:ascii="Times New Roman" w:eastAsia="Times New Roman" w:hAnsi="Times New Roman" w:cs="Times New Roman"/>
                <w:noProof/>
                <w:sz w:val="24"/>
                <w:szCs w:val="24"/>
                <w:lang w:eastAsia="ru-RU"/>
              </w:rPr>
              <w:t>1</w:t>
            </w:r>
            <w:r w:rsidRPr="005B02C7">
              <w:rPr>
                <w:rFonts w:ascii="Times New Roman" w:eastAsia="Times New Roman" w:hAnsi="Times New Roman" w:cs="Times New Roman"/>
                <w:sz w:val="24"/>
                <w:szCs w:val="24"/>
                <w:lang w:eastAsia="ru-RU"/>
              </w:rPr>
              <w:t>,</w:t>
            </w:r>
            <w:r w:rsidRPr="005B02C7">
              <w:rPr>
                <w:rFonts w:ascii="Times New Roman" w:eastAsia="Times New Roman" w:hAnsi="Times New Roman" w:cs="Times New Roman"/>
                <w:noProof/>
                <w:sz w:val="24"/>
                <w:szCs w:val="24"/>
                <w:lang w:eastAsia="ru-RU"/>
              </w:rPr>
              <w:t>4</w:t>
            </w:r>
          </w:p>
        </w:tc>
      </w:tr>
      <w:tr w:rsidR="005B02C7" w:rsidRPr="005B02C7" w:rsidTr="0098413A">
        <w:trPr>
          <w:trHeight w:val="628"/>
          <w:jc w:val="center"/>
        </w:trPr>
        <w:tc>
          <w:tcPr>
            <w:tcW w:w="3735" w:type="dxa"/>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Суглинки тяжелые и тяже</w:t>
            </w:r>
            <w:r w:rsidRPr="005B02C7">
              <w:rPr>
                <w:rFonts w:ascii="Times New Roman" w:eastAsia="Times New Roman" w:hAnsi="Times New Roman" w:cs="Times New Roman"/>
                <w:sz w:val="24"/>
                <w:szCs w:val="24"/>
                <w:lang w:eastAsia="ru-RU"/>
              </w:rPr>
              <w:softHyphen/>
              <w:t>лые пылеватые, глины</w:t>
            </w:r>
          </w:p>
        </w:tc>
        <w:tc>
          <w:tcPr>
            <w:tcW w:w="1816" w:type="dxa"/>
            <w:vAlign w:val="center"/>
          </w:tcPr>
          <w:p w:rsidR="005B02C7" w:rsidRPr="005B02C7" w:rsidRDefault="005B02C7" w:rsidP="005B02C7">
            <w:pPr>
              <w:spacing w:after="0" w:line="360" w:lineRule="auto"/>
              <w:jc w:val="center"/>
              <w:rPr>
                <w:rFonts w:ascii="Times New Roman" w:eastAsia="Times New Roman" w:hAnsi="Times New Roman" w:cs="Times New Roman"/>
                <w:noProof/>
                <w:sz w:val="24"/>
                <w:szCs w:val="24"/>
                <w:lang w:eastAsia="ru-RU"/>
              </w:rPr>
            </w:pPr>
            <w:r w:rsidRPr="005B02C7">
              <w:rPr>
                <w:rFonts w:ascii="Times New Roman" w:eastAsia="Times New Roman" w:hAnsi="Times New Roman" w:cs="Times New Roman"/>
                <w:noProof/>
                <w:sz w:val="24"/>
                <w:szCs w:val="24"/>
                <w:lang w:eastAsia="ru-RU"/>
              </w:rPr>
              <w:t>0</w:t>
            </w:r>
            <w:r w:rsidRPr="005B02C7">
              <w:rPr>
                <w:rFonts w:ascii="Times New Roman" w:eastAsia="Times New Roman" w:hAnsi="Times New Roman" w:cs="Times New Roman"/>
                <w:sz w:val="24"/>
                <w:szCs w:val="24"/>
                <w:lang w:eastAsia="ru-RU"/>
              </w:rPr>
              <w:t>,</w:t>
            </w:r>
            <w:r w:rsidRPr="005B02C7">
              <w:rPr>
                <w:rFonts w:ascii="Times New Roman" w:eastAsia="Times New Roman" w:hAnsi="Times New Roman" w:cs="Times New Roman"/>
                <w:noProof/>
                <w:sz w:val="24"/>
                <w:szCs w:val="24"/>
                <w:lang w:eastAsia="ru-RU"/>
              </w:rPr>
              <w:t>95</w:t>
            </w:r>
            <w:r w:rsidRPr="005B02C7">
              <w:rPr>
                <w:rFonts w:ascii="Times New Roman" w:eastAsia="Times New Roman" w:hAnsi="Times New Roman" w:cs="Times New Roman"/>
                <w:sz w:val="24"/>
                <w:szCs w:val="24"/>
                <w:lang w:eastAsia="ru-RU"/>
              </w:rPr>
              <w:t xml:space="preserve"> </w:t>
            </w:r>
            <w:r w:rsidRPr="005B02C7">
              <w:rPr>
                <w:rFonts w:ascii="Times New Roman" w:eastAsia="Times New Roman" w:hAnsi="Times New Roman" w:cs="Times New Roman"/>
                <w:sz w:val="24"/>
                <w:szCs w:val="24"/>
                <w:lang w:eastAsia="ru-RU"/>
              </w:rPr>
              <w:sym w:font="Arial" w:char="2014"/>
            </w:r>
            <w:r w:rsidRPr="005B02C7">
              <w:rPr>
                <w:rFonts w:ascii="Times New Roman" w:eastAsia="Times New Roman" w:hAnsi="Times New Roman" w:cs="Times New Roman"/>
                <w:sz w:val="24"/>
                <w:szCs w:val="24"/>
                <w:lang w:eastAsia="ru-RU"/>
              </w:rPr>
              <w:t xml:space="preserve"> </w:t>
            </w:r>
            <w:r w:rsidRPr="005B02C7">
              <w:rPr>
                <w:rFonts w:ascii="Times New Roman" w:eastAsia="Times New Roman" w:hAnsi="Times New Roman" w:cs="Times New Roman"/>
                <w:noProof/>
                <w:sz w:val="24"/>
                <w:szCs w:val="24"/>
                <w:lang w:eastAsia="ru-RU"/>
              </w:rPr>
              <w:t>1</w:t>
            </w:r>
            <w:r w:rsidRPr="005B02C7">
              <w:rPr>
                <w:rFonts w:ascii="Times New Roman" w:eastAsia="Times New Roman" w:hAnsi="Times New Roman" w:cs="Times New Roman"/>
                <w:sz w:val="24"/>
                <w:szCs w:val="24"/>
                <w:lang w:eastAsia="ru-RU"/>
              </w:rPr>
              <w:t>,</w:t>
            </w:r>
            <w:r w:rsidRPr="005B02C7">
              <w:rPr>
                <w:rFonts w:ascii="Times New Roman" w:eastAsia="Times New Roman" w:hAnsi="Times New Roman" w:cs="Times New Roman"/>
                <w:noProof/>
                <w:sz w:val="24"/>
                <w:szCs w:val="24"/>
                <w:lang w:eastAsia="ru-RU"/>
              </w:rPr>
              <w:t>05</w:t>
            </w:r>
          </w:p>
        </w:tc>
        <w:tc>
          <w:tcPr>
            <w:tcW w:w="1816" w:type="dxa"/>
            <w:vAlign w:val="center"/>
          </w:tcPr>
          <w:p w:rsidR="005B02C7" w:rsidRPr="005B02C7" w:rsidRDefault="005B02C7" w:rsidP="005B02C7">
            <w:pPr>
              <w:spacing w:after="0" w:line="360" w:lineRule="auto"/>
              <w:jc w:val="center"/>
              <w:rPr>
                <w:rFonts w:ascii="Times New Roman" w:eastAsia="Times New Roman" w:hAnsi="Times New Roman" w:cs="Times New Roman"/>
                <w:noProof/>
                <w:sz w:val="24"/>
                <w:szCs w:val="24"/>
                <w:lang w:eastAsia="ru-RU"/>
              </w:rPr>
            </w:pPr>
            <w:r w:rsidRPr="005B02C7">
              <w:rPr>
                <w:rFonts w:ascii="Times New Roman" w:eastAsia="Times New Roman" w:hAnsi="Times New Roman" w:cs="Times New Roman"/>
                <w:noProof/>
                <w:sz w:val="24"/>
                <w:szCs w:val="24"/>
                <w:lang w:eastAsia="ru-RU"/>
              </w:rPr>
              <w:t>0,9</w:t>
            </w:r>
            <w:r w:rsidRPr="005B02C7">
              <w:rPr>
                <w:rFonts w:ascii="Times New Roman" w:eastAsia="Times New Roman" w:hAnsi="Times New Roman" w:cs="Times New Roman"/>
                <w:sz w:val="24"/>
                <w:szCs w:val="24"/>
                <w:lang w:eastAsia="ru-RU"/>
              </w:rPr>
              <w:t xml:space="preserve"> </w:t>
            </w:r>
            <w:r w:rsidRPr="005B02C7">
              <w:rPr>
                <w:rFonts w:ascii="Times New Roman" w:eastAsia="Times New Roman" w:hAnsi="Times New Roman" w:cs="Times New Roman"/>
                <w:sz w:val="24"/>
                <w:szCs w:val="24"/>
                <w:lang w:eastAsia="ru-RU"/>
              </w:rPr>
              <w:sym w:font="Arial" w:char="2014"/>
            </w:r>
            <w:r w:rsidRPr="005B02C7">
              <w:rPr>
                <w:rFonts w:ascii="Times New Roman" w:eastAsia="Times New Roman" w:hAnsi="Times New Roman" w:cs="Times New Roman"/>
                <w:sz w:val="24"/>
                <w:szCs w:val="24"/>
                <w:lang w:eastAsia="ru-RU"/>
              </w:rPr>
              <w:t xml:space="preserve"> </w:t>
            </w:r>
            <w:r w:rsidRPr="005B02C7">
              <w:rPr>
                <w:rFonts w:ascii="Times New Roman" w:eastAsia="Times New Roman" w:hAnsi="Times New Roman" w:cs="Times New Roman"/>
                <w:noProof/>
                <w:sz w:val="24"/>
                <w:szCs w:val="24"/>
                <w:lang w:eastAsia="ru-RU"/>
              </w:rPr>
              <w:t>1,1</w:t>
            </w:r>
          </w:p>
        </w:tc>
        <w:tc>
          <w:tcPr>
            <w:tcW w:w="1818" w:type="dxa"/>
            <w:vAlign w:val="center"/>
          </w:tcPr>
          <w:p w:rsidR="005B02C7" w:rsidRPr="005B02C7" w:rsidRDefault="005B02C7" w:rsidP="005B02C7">
            <w:pPr>
              <w:spacing w:after="0" w:line="360" w:lineRule="auto"/>
              <w:jc w:val="center"/>
              <w:rPr>
                <w:rFonts w:ascii="Times New Roman" w:eastAsia="Times New Roman" w:hAnsi="Times New Roman" w:cs="Times New Roman"/>
                <w:noProof/>
                <w:sz w:val="24"/>
                <w:szCs w:val="24"/>
                <w:lang w:eastAsia="ru-RU"/>
              </w:rPr>
            </w:pPr>
            <w:r w:rsidRPr="005B02C7">
              <w:rPr>
                <w:rFonts w:ascii="Times New Roman" w:eastAsia="Times New Roman" w:hAnsi="Times New Roman" w:cs="Times New Roman"/>
                <w:noProof/>
                <w:sz w:val="24"/>
                <w:szCs w:val="24"/>
                <w:lang w:eastAsia="ru-RU"/>
              </w:rPr>
              <w:t>0</w:t>
            </w:r>
            <w:r w:rsidRPr="005B02C7">
              <w:rPr>
                <w:rFonts w:ascii="Times New Roman" w:eastAsia="Times New Roman" w:hAnsi="Times New Roman" w:cs="Times New Roman"/>
                <w:sz w:val="24"/>
                <w:szCs w:val="24"/>
                <w:lang w:eastAsia="ru-RU"/>
              </w:rPr>
              <w:t>,</w:t>
            </w:r>
            <w:r w:rsidRPr="005B02C7">
              <w:rPr>
                <w:rFonts w:ascii="Times New Roman" w:eastAsia="Times New Roman" w:hAnsi="Times New Roman" w:cs="Times New Roman"/>
                <w:noProof/>
                <w:sz w:val="24"/>
                <w:szCs w:val="24"/>
                <w:lang w:eastAsia="ru-RU"/>
              </w:rPr>
              <w:t>85</w:t>
            </w:r>
            <w:r w:rsidRPr="005B02C7">
              <w:rPr>
                <w:rFonts w:ascii="Times New Roman" w:eastAsia="Times New Roman" w:hAnsi="Times New Roman" w:cs="Times New Roman"/>
                <w:sz w:val="24"/>
                <w:szCs w:val="24"/>
                <w:lang w:eastAsia="ru-RU"/>
              </w:rPr>
              <w:t xml:space="preserve"> </w:t>
            </w:r>
            <w:r w:rsidRPr="005B02C7">
              <w:rPr>
                <w:rFonts w:ascii="Times New Roman" w:eastAsia="Times New Roman" w:hAnsi="Times New Roman" w:cs="Times New Roman"/>
                <w:sz w:val="24"/>
                <w:szCs w:val="24"/>
                <w:lang w:eastAsia="ru-RU"/>
              </w:rPr>
              <w:sym w:font="Arial" w:char="2014"/>
            </w:r>
            <w:r w:rsidRPr="005B02C7">
              <w:rPr>
                <w:rFonts w:ascii="Times New Roman" w:eastAsia="Times New Roman" w:hAnsi="Times New Roman" w:cs="Times New Roman"/>
                <w:sz w:val="24"/>
                <w:szCs w:val="24"/>
                <w:lang w:eastAsia="ru-RU"/>
              </w:rPr>
              <w:t xml:space="preserve"> </w:t>
            </w:r>
            <w:r w:rsidRPr="005B02C7">
              <w:rPr>
                <w:rFonts w:ascii="Times New Roman" w:eastAsia="Times New Roman" w:hAnsi="Times New Roman" w:cs="Times New Roman"/>
                <w:noProof/>
                <w:sz w:val="24"/>
                <w:szCs w:val="24"/>
                <w:lang w:eastAsia="ru-RU"/>
              </w:rPr>
              <w:t>1</w:t>
            </w:r>
            <w:r w:rsidRPr="005B02C7">
              <w:rPr>
                <w:rFonts w:ascii="Times New Roman" w:eastAsia="Times New Roman" w:hAnsi="Times New Roman" w:cs="Times New Roman"/>
                <w:sz w:val="24"/>
                <w:szCs w:val="24"/>
                <w:lang w:eastAsia="ru-RU"/>
              </w:rPr>
              <w:t>,</w:t>
            </w:r>
            <w:r w:rsidRPr="005B02C7">
              <w:rPr>
                <w:rFonts w:ascii="Times New Roman" w:eastAsia="Times New Roman" w:hAnsi="Times New Roman" w:cs="Times New Roman"/>
                <w:noProof/>
                <w:sz w:val="24"/>
                <w:szCs w:val="24"/>
                <w:lang w:eastAsia="ru-RU"/>
              </w:rPr>
              <w:t>2</w:t>
            </w:r>
          </w:p>
        </w:tc>
      </w:tr>
    </w:tbl>
    <w:p w:rsidR="005B02C7" w:rsidRPr="005B02C7" w:rsidRDefault="005B02C7" w:rsidP="005B02C7">
      <w:pPr>
        <w:shd w:val="clear" w:color="auto" w:fill="FFFFFF"/>
        <w:tabs>
          <w:tab w:val="left" w:pos="709"/>
          <w:tab w:val="left" w:leader="hyphen" w:pos="7315"/>
        </w:tabs>
        <w:spacing w:after="0" w:line="360" w:lineRule="auto"/>
        <w:ind w:right="28"/>
        <w:jc w:val="center"/>
        <w:rPr>
          <w:rFonts w:ascii="Times New Roman" w:eastAsia="Times New Roman" w:hAnsi="Times New Roman" w:cs="Times New Roman"/>
          <w:sz w:val="28"/>
          <w:szCs w:val="28"/>
          <w:lang w:eastAsia="ru-RU"/>
        </w:rPr>
      </w:pPr>
    </w:p>
    <w:p w:rsidR="005B02C7" w:rsidRPr="005B02C7" w:rsidRDefault="005B02C7" w:rsidP="005B02C7">
      <w:pPr>
        <w:numPr>
          <w:ilvl w:val="0"/>
          <w:numId w:val="3"/>
        </w:numPr>
        <w:shd w:val="clear" w:color="auto" w:fill="FFFFFF"/>
        <w:tabs>
          <w:tab w:val="left" w:pos="709"/>
          <w:tab w:val="left" w:leader="hyphen" w:pos="7315"/>
        </w:tabs>
        <w:spacing w:after="0" w:line="360" w:lineRule="auto"/>
        <w:ind w:right="28" w:firstLine="284"/>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Если в тело насыпи уложено более 30 % мерзлого грунта, то в процессе оттаивания осадка насыпи может достигнуть 10 % и более полной высоты. При </w:t>
      </w:r>
      <w:r w:rsidRPr="005B02C7">
        <w:rPr>
          <w:rFonts w:ascii="Times New Roman" w:eastAsia="Times New Roman" w:hAnsi="Times New Roman" w:cs="Times New Roman"/>
          <w:sz w:val="28"/>
          <w:szCs w:val="28"/>
          <w:lang w:eastAsia="ru-RU"/>
        </w:rPr>
        <w:lastRenderedPageBreak/>
        <w:t>высокой влажности мерзлых комьев грунта возможно расползание насыпи.</w:t>
      </w:r>
    </w:p>
    <w:p w:rsidR="005B02C7" w:rsidRPr="005B02C7" w:rsidRDefault="005B02C7" w:rsidP="005B02C7">
      <w:pPr>
        <w:numPr>
          <w:ilvl w:val="0"/>
          <w:numId w:val="3"/>
        </w:numPr>
        <w:shd w:val="clear" w:color="auto" w:fill="FFFFFF"/>
        <w:tabs>
          <w:tab w:val="left" w:pos="709"/>
          <w:tab w:val="left" w:leader="hyphen" w:pos="7315"/>
        </w:tabs>
        <w:spacing w:after="0" w:line="360" w:lineRule="auto"/>
        <w:ind w:right="28" w:firstLine="284"/>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Для дорог с усовершенствованными типами покрытий верхнюю часть насыпи на высоту не менее </w:t>
      </w:r>
      <w:smartTag w:uri="urn:schemas-microsoft-com:office:smarttags" w:element="metricconverter">
        <w:smartTagPr>
          <w:attr w:name="ProductID" w:val="1 м"/>
        </w:smartTagPr>
        <w:r w:rsidRPr="005B02C7">
          <w:rPr>
            <w:rFonts w:ascii="Times New Roman" w:eastAsia="Times New Roman" w:hAnsi="Times New Roman" w:cs="Times New Roman"/>
            <w:sz w:val="28"/>
            <w:szCs w:val="28"/>
            <w:lang w:eastAsia="ru-RU"/>
          </w:rPr>
          <w:t>1 м</w:t>
        </w:r>
      </w:smartTag>
      <w:r w:rsidRPr="005B02C7">
        <w:rPr>
          <w:rFonts w:ascii="Times New Roman" w:eastAsia="Times New Roman" w:hAnsi="Times New Roman" w:cs="Times New Roman"/>
          <w:sz w:val="28"/>
          <w:szCs w:val="28"/>
          <w:lang w:eastAsia="ru-RU"/>
        </w:rPr>
        <w:t xml:space="preserve"> следует возводить из талого грунта с отсыпкой и уплотнением его до установленных норм, как правило, в теплое время года. Продолжение работ по отсыпке грунта следует производить только после оттаивания той части насыпи, которая была возведена зимой. </w:t>
      </w:r>
    </w:p>
    <w:p w:rsidR="005B02C7" w:rsidRPr="005B02C7" w:rsidRDefault="005B02C7" w:rsidP="005B02C7">
      <w:pPr>
        <w:numPr>
          <w:ilvl w:val="0"/>
          <w:numId w:val="3"/>
        </w:numPr>
        <w:shd w:val="clear" w:color="auto" w:fill="FFFFFF"/>
        <w:tabs>
          <w:tab w:val="left" w:pos="709"/>
          <w:tab w:val="left" w:leader="hyphen" w:pos="7315"/>
        </w:tabs>
        <w:spacing w:after="0" w:line="360" w:lineRule="auto"/>
        <w:ind w:right="28" w:firstLine="284"/>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 </w:t>
      </w:r>
      <w:proofErr w:type="gramStart"/>
      <w:r w:rsidRPr="005B02C7">
        <w:rPr>
          <w:rFonts w:ascii="Times New Roman" w:eastAsia="Times New Roman" w:hAnsi="Times New Roman" w:cs="Times New Roman"/>
          <w:sz w:val="28"/>
          <w:szCs w:val="28"/>
          <w:lang w:eastAsia="ru-RU"/>
        </w:rPr>
        <w:t xml:space="preserve">В часть насыпи, расположенную ниже уровня грунтовых вод, на болотах с полным или частичным </w:t>
      </w:r>
      <w:proofErr w:type="spellStart"/>
      <w:r w:rsidRPr="005B02C7">
        <w:rPr>
          <w:rFonts w:ascii="Times New Roman" w:eastAsia="Times New Roman" w:hAnsi="Times New Roman" w:cs="Times New Roman"/>
          <w:sz w:val="28"/>
          <w:szCs w:val="28"/>
          <w:lang w:eastAsia="ru-RU"/>
        </w:rPr>
        <w:t>выторфовыванием</w:t>
      </w:r>
      <w:proofErr w:type="spellEnd"/>
      <w:r w:rsidRPr="005B02C7">
        <w:rPr>
          <w:rFonts w:ascii="Times New Roman" w:eastAsia="Times New Roman" w:hAnsi="Times New Roman" w:cs="Times New Roman"/>
          <w:sz w:val="28"/>
          <w:szCs w:val="28"/>
          <w:lang w:eastAsia="ru-RU"/>
        </w:rPr>
        <w:t>, разрешается укладывать песчаные мерзлые грунты при условии, что верхняя часть насыпи будет возведена из таких же, но талых грунтов.</w:t>
      </w:r>
      <w:proofErr w:type="gramEnd"/>
    </w:p>
    <w:p w:rsidR="005B02C7" w:rsidRPr="005B02C7" w:rsidRDefault="005B02C7" w:rsidP="005B02C7">
      <w:pPr>
        <w:spacing w:after="0" w:line="360" w:lineRule="auto"/>
        <w:jc w:val="both"/>
        <w:rPr>
          <w:rFonts w:ascii="Times New Roman" w:eastAsia="Times New Roman" w:hAnsi="Times New Roman" w:cs="Times New Roman"/>
          <w:b/>
          <w:sz w:val="28"/>
          <w:szCs w:val="28"/>
          <w:lang w:eastAsia="ru-RU"/>
        </w:rPr>
      </w:pPr>
    </w:p>
    <w:p w:rsidR="005B02C7" w:rsidRPr="005B02C7" w:rsidRDefault="005B02C7" w:rsidP="005B02C7">
      <w:pPr>
        <w:spacing w:after="0" w:line="360" w:lineRule="auto"/>
        <w:jc w:val="both"/>
        <w:rPr>
          <w:rFonts w:ascii="Times New Roman" w:eastAsia="Times New Roman" w:hAnsi="Times New Roman" w:cs="Times New Roman"/>
          <w:b/>
          <w:snapToGrid w:val="0"/>
          <w:sz w:val="32"/>
          <w:szCs w:val="32"/>
          <w:lang w:eastAsia="ru-RU"/>
        </w:rPr>
      </w:pPr>
      <w:r w:rsidRPr="005B02C7">
        <w:rPr>
          <w:rFonts w:ascii="Times New Roman" w:eastAsia="Times New Roman" w:hAnsi="Times New Roman" w:cs="Times New Roman"/>
          <w:b/>
          <w:snapToGrid w:val="0"/>
          <w:sz w:val="32"/>
          <w:szCs w:val="32"/>
          <w:lang w:eastAsia="ru-RU"/>
        </w:rPr>
        <w:t>6 Технологические процессы при строительстве</w:t>
      </w:r>
    </w:p>
    <w:p w:rsidR="005B02C7" w:rsidRPr="005B02C7" w:rsidRDefault="005B02C7" w:rsidP="005B02C7">
      <w:pPr>
        <w:spacing w:after="0" w:line="360" w:lineRule="auto"/>
        <w:jc w:val="both"/>
        <w:rPr>
          <w:rFonts w:ascii="Times New Roman" w:eastAsia="Times New Roman" w:hAnsi="Times New Roman" w:cs="Times New Roman"/>
          <w:b/>
          <w:snapToGrid w:val="0"/>
          <w:sz w:val="28"/>
          <w:szCs w:val="28"/>
          <w:lang w:eastAsia="ru-RU"/>
        </w:rPr>
      </w:pPr>
      <w:r w:rsidRPr="005B02C7">
        <w:rPr>
          <w:rFonts w:ascii="Times New Roman" w:eastAsia="Times New Roman" w:hAnsi="Times New Roman" w:cs="Times New Roman"/>
          <w:b/>
          <w:snapToGrid w:val="0"/>
          <w:sz w:val="28"/>
          <w:szCs w:val="28"/>
          <w:lang w:eastAsia="ru-RU"/>
        </w:rPr>
        <w:t>6.1 Подготовительные работы</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6.1.1</w:t>
      </w:r>
      <w:proofErr w:type="gramStart"/>
      <w:r w:rsidRPr="005B02C7">
        <w:rPr>
          <w:rFonts w:ascii="Times New Roman" w:eastAsia="Times New Roman" w:hAnsi="Times New Roman" w:cs="Times New Roman"/>
          <w:sz w:val="28"/>
          <w:szCs w:val="28"/>
          <w:lang w:eastAsia="ru-RU"/>
        </w:rPr>
        <w:t>Д</w:t>
      </w:r>
      <w:proofErr w:type="gramEnd"/>
      <w:r w:rsidRPr="005B02C7">
        <w:rPr>
          <w:rFonts w:ascii="Times New Roman" w:eastAsia="Times New Roman" w:hAnsi="Times New Roman" w:cs="Times New Roman"/>
          <w:sz w:val="28"/>
          <w:szCs w:val="28"/>
          <w:lang w:eastAsia="ru-RU"/>
        </w:rPr>
        <w:t xml:space="preserve">о начала земляных работ на объектах, намеченных к строительству в зимних условиях, кроме общих подготовительных работ, должны быть следующие специальные подготовительные работы: установлены </w:t>
      </w:r>
      <w:proofErr w:type="spellStart"/>
      <w:r w:rsidRPr="005B02C7">
        <w:rPr>
          <w:rFonts w:ascii="Times New Roman" w:eastAsia="Times New Roman" w:hAnsi="Times New Roman" w:cs="Times New Roman"/>
          <w:sz w:val="28"/>
          <w:szCs w:val="28"/>
          <w:lang w:eastAsia="ru-RU"/>
        </w:rPr>
        <w:t>снегонезаносимые</w:t>
      </w:r>
      <w:proofErr w:type="spellEnd"/>
      <w:r w:rsidRPr="005B02C7">
        <w:rPr>
          <w:rFonts w:ascii="Times New Roman" w:eastAsia="Times New Roman" w:hAnsi="Times New Roman" w:cs="Times New Roman"/>
          <w:sz w:val="28"/>
          <w:szCs w:val="28"/>
          <w:lang w:eastAsia="ru-RU"/>
        </w:rPr>
        <w:t xml:space="preserve"> разбивочные знаки, обеспечен водоотвод на участках производства работ на трассе; подготовлены подъездные пути и средства защиты их от снежных заносов; предохранены от промерзания участки, намеченные к разработке, а также участки с основаниями из </w:t>
      </w:r>
      <w:proofErr w:type="spellStart"/>
      <w:r w:rsidRPr="005B02C7">
        <w:rPr>
          <w:rFonts w:ascii="Times New Roman" w:eastAsia="Times New Roman" w:hAnsi="Times New Roman" w:cs="Times New Roman"/>
          <w:sz w:val="28"/>
          <w:szCs w:val="28"/>
          <w:lang w:eastAsia="ru-RU"/>
        </w:rPr>
        <w:t>пучинистых</w:t>
      </w:r>
      <w:proofErr w:type="spellEnd"/>
      <w:r w:rsidRPr="005B02C7">
        <w:rPr>
          <w:rFonts w:ascii="Times New Roman" w:eastAsia="Times New Roman" w:hAnsi="Times New Roman" w:cs="Times New Roman"/>
          <w:sz w:val="28"/>
          <w:szCs w:val="28"/>
          <w:lang w:eastAsia="ru-RU"/>
        </w:rPr>
        <w:t xml:space="preserve"> грунтов; обеспечено освещение мест разработки и укладки грунта; подготовлены помещения для обогрева рабочих.</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6.1.2 Основания под насыпи должны быть подготовлены (включая снятие плодородного слоя почвы) в летнее время, а перед началом работ тщательно очищены от снега и льда. В случае возведения насыпи на сильно и чрезмерно </w:t>
      </w:r>
      <w:proofErr w:type="spellStart"/>
      <w:r w:rsidRPr="005B02C7">
        <w:rPr>
          <w:rFonts w:ascii="Times New Roman" w:eastAsia="Times New Roman" w:hAnsi="Times New Roman" w:cs="Times New Roman"/>
          <w:sz w:val="28"/>
          <w:szCs w:val="28"/>
          <w:lang w:eastAsia="ru-RU"/>
        </w:rPr>
        <w:t>пучинистых</w:t>
      </w:r>
      <w:proofErr w:type="spellEnd"/>
      <w:r w:rsidRPr="005B02C7">
        <w:rPr>
          <w:rFonts w:ascii="Times New Roman" w:eastAsia="Times New Roman" w:hAnsi="Times New Roman" w:cs="Times New Roman"/>
          <w:sz w:val="28"/>
          <w:szCs w:val="28"/>
          <w:lang w:eastAsia="ru-RU"/>
        </w:rPr>
        <w:t xml:space="preserve"> грунтах в районах с глубиной промерзания более </w:t>
      </w:r>
      <w:smartTag w:uri="urn:schemas-microsoft-com:office:smarttags" w:element="metricconverter">
        <w:smartTagPr>
          <w:attr w:name="ProductID" w:val="1,5 м"/>
        </w:smartTagPr>
        <w:r w:rsidRPr="005B02C7">
          <w:rPr>
            <w:rFonts w:ascii="Times New Roman" w:eastAsia="Times New Roman" w:hAnsi="Times New Roman" w:cs="Times New Roman"/>
            <w:sz w:val="28"/>
            <w:szCs w:val="28"/>
            <w:lang w:eastAsia="ru-RU"/>
          </w:rPr>
          <w:t>1,5 м</w:t>
        </w:r>
      </w:smartTag>
      <w:r w:rsidRPr="005B02C7">
        <w:rPr>
          <w:rFonts w:ascii="Times New Roman" w:eastAsia="Times New Roman" w:hAnsi="Times New Roman" w:cs="Times New Roman"/>
          <w:sz w:val="28"/>
          <w:szCs w:val="28"/>
          <w:lang w:eastAsia="ru-RU"/>
        </w:rPr>
        <w:t xml:space="preserve"> нижние </w:t>
      </w:r>
      <w:r w:rsidRPr="005B02C7">
        <w:rPr>
          <w:rFonts w:ascii="Times New Roman" w:eastAsia="Times New Roman" w:hAnsi="Times New Roman" w:cs="Times New Roman"/>
          <w:sz w:val="28"/>
          <w:szCs w:val="28"/>
          <w:lang w:eastAsia="ru-RU"/>
        </w:rPr>
        <w:lastRenderedPageBreak/>
        <w:t>слои насыпей (1,2-</w:t>
      </w:r>
      <w:smartTag w:uri="urn:schemas-microsoft-com:office:smarttags" w:element="metricconverter">
        <w:smartTagPr>
          <w:attr w:name="ProductID" w:val="1,5 м"/>
        </w:smartTagPr>
        <w:r w:rsidRPr="005B02C7">
          <w:rPr>
            <w:rFonts w:ascii="Times New Roman" w:eastAsia="Times New Roman" w:hAnsi="Times New Roman" w:cs="Times New Roman"/>
            <w:sz w:val="28"/>
            <w:szCs w:val="28"/>
            <w:lang w:eastAsia="ru-RU"/>
          </w:rPr>
          <w:t>1,5 м</w:t>
        </w:r>
      </w:smartTag>
      <w:r w:rsidRPr="005B02C7">
        <w:rPr>
          <w:rFonts w:ascii="Times New Roman" w:eastAsia="Times New Roman" w:hAnsi="Times New Roman" w:cs="Times New Roman"/>
          <w:sz w:val="28"/>
          <w:szCs w:val="28"/>
          <w:lang w:eastAsia="ru-RU"/>
        </w:rPr>
        <w:t>) следует устраивать до наступления устойчивых отрицательных температур.</w:t>
      </w:r>
    </w:p>
    <w:p w:rsidR="005B02C7" w:rsidRPr="005B02C7" w:rsidRDefault="005B02C7" w:rsidP="005B02C7">
      <w:pPr>
        <w:spacing w:after="0" w:line="360" w:lineRule="auto"/>
        <w:rPr>
          <w:rFonts w:ascii="Times New Roman" w:eastAsia="Times New Roman" w:hAnsi="Times New Roman" w:cs="Times New Roman"/>
          <w:b/>
          <w:bCs/>
          <w:i/>
          <w:iCs/>
          <w:sz w:val="24"/>
          <w:szCs w:val="28"/>
          <w:lang w:eastAsia="ru-RU"/>
        </w:rPr>
      </w:pP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b/>
          <w:snapToGrid w:val="0"/>
          <w:sz w:val="28"/>
          <w:szCs w:val="28"/>
          <w:lang w:eastAsia="ru-RU"/>
        </w:rPr>
        <w:t>6.2 Разработка карьеров</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6.2.1</w:t>
      </w:r>
      <w:proofErr w:type="gramStart"/>
      <w:r w:rsidRPr="005B02C7">
        <w:rPr>
          <w:rFonts w:ascii="Times New Roman" w:eastAsia="Times New Roman" w:hAnsi="Times New Roman" w:cs="Times New Roman"/>
          <w:sz w:val="28"/>
          <w:szCs w:val="28"/>
          <w:lang w:eastAsia="ru-RU"/>
        </w:rPr>
        <w:t xml:space="preserve"> В</w:t>
      </w:r>
      <w:proofErr w:type="gramEnd"/>
      <w:r w:rsidRPr="005B02C7">
        <w:rPr>
          <w:rFonts w:ascii="Times New Roman" w:eastAsia="Times New Roman" w:hAnsi="Times New Roman" w:cs="Times New Roman"/>
          <w:sz w:val="28"/>
          <w:szCs w:val="28"/>
          <w:lang w:eastAsia="ru-RU"/>
        </w:rPr>
        <w:t xml:space="preserve"> летний период необходимо подготовить поверхность сосредоточенных резервов и грунтовых карьеров к разработке в зимнее время. Подготовка заключается в устройстве подъездных дорог, расчистке поверхности, устройстве входных забоев и пионерных траншей, а также в устройстве отепляющих слоев или использовании химических реагентов для предотвращения промерзания грунта. Способы защиты от промерзания должны быть указаны в проекте производства работ.</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6.2.2 Грунт предохраняют от промерзания предварительным рыхлением поверхности до наступления зимнего периода, засолением реагентами, снижающими температуру смерзания, укрытием поверхности теплоизоляционными материалами, удержанием снежного покрова (см. приложение 1). Можно использовать в качестве утепляющих и </w:t>
      </w:r>
      <w:proofErr w:type="spellStart"/>
      <w:r w:rsidRPr="005B02C7">
        <w:rPr>
          <w:rFonts w:ascii="Times New Roman" w:eastAsia="Times New Roman" w:hAnsi="Times New Roman" w:cs="Times New Roman"/>
          <w:sz w:val="28"/>
          <w:szCs w:val="28"/>
          <w:lang w:eastAsia="ru-RU"/>
        </w:rPr>
        <w:t>снегоудерживающих</w:t>
      </w:r>
      <w:proofErr w:type="spellEnd"/>
      <w:r w:rsidRPr="005B02C7">
        <w:rPr>
          <w:rFonts w:ascii="Times New Roman" w:eastAsia="Times New Roman" w:hAnsi="Times New Roman" w:cs="Times New Roman"/>
          <w:sz w:val="28"/>
          <w:szCs w:val="28"/>
          <w:lang w:eastAsia="ru-RU"/>
        </w:rPr>
        <w:t xml:space="preserve"> средств густой кустарник, мощный слой дерна, высокий травостой, имеющиеся на поверхности, территории предстоящих работ.</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6.2.3 Наиболее простой и экономичный способ предохранения грунта от промерзания при его разработке в первой трети зимы - вспахивание на глубину не менее </w:t>
      </w:r>
      <w:smartTag w:uri="urn:schemas-microsoft-com:office:smarttags" w:element="metricconverter">
        <w:smartTagPr>
          <w:attr w:name="ProductID" w:val="35 см"/>
        </w:smartTagPr>
        <w:r w:rsidRPr="005B02C7">
          <w:rPr>
            <w:rFonts w:ascii="Times New Roman" w:eastAsia="Times New Roman" w:hAnsi="Times New Roman" w:cs="Times New Roman"/>
            <w:sz w:val="28"/>
            <w:szCs w:val="28"/>
            <w:lang w:eastAsia="ru-RU"/>
          </w:rPr>
          <w:t>35 см</w:t>
        </w:r>
      </w:smartTag>
      <w:r w:rsidRPr="005B02C7">
        <w:rPr>
          <w:rFonts w:ascii="Times New Roman" w:eastAsia="Times New Roman" w:hAnsi="Times New Roman" w:cs="Times New Roman"/>
          <w:sz w:val="28"/>
          <w:szCs w:val="28"/>
          <w:lang w:eastAsia="ru-RU"/>
        </w:rPr>
        <w:t xml:space="preserve"> и боронование на глубину </w:t>
      </w:r>
      <w:smartTag w:uri="urn:schemas-microsoft-com:office:smarttags" w:element="metricconverter">
        <w:smartTagPr>
          <w:attr w:name="ProductID" w:val="15 см"/>
        </w:smartTagPr>
        <w:r w:rsidRPr="005B02C7">
          <w:rPr>
            <w:rFonts w:ascii="Times New Roman" w:eastAsia="Times New Roman" w:hAnsi="Times New Roman" w:cs="Times New Roman"/>
            <w:sz w:val="28"/>
            <w:szCs w:val="28"/>
            <w:lang w:eastAsia="ru-RU"/>
          </w:rPr>
          <w:t>15 см</w:t>
        </w:r>
      </w:smartTag>
      <w:r w:rsidRPr="005B02C7">
        <w:rPr>
          <w:rFonts w:ascii="Times New Roman" w:eastAsia="Times New Roman" w:hAnsi="Times New Roman" w:cs="Times New Roman"/>
          <w:sz w:val="28"/>
          <w:szCs w:val="28"/>
          <w:lang w:eastAsia="ru-RU"/>
        </w:rPr>
        <w:t>. Рыхление следует выполнять одн</w:t>
      </w:r>
      <w:proofErr w:type="gramStart"/>
      <w:r w:rsidRPr="005B02C7">
        <w:rPr>
          <w:rFonts w:ascii="Times New Roman" w:eastAsia="Times New Roman" w:hAnsi="Times New Roman" w:cs="Times New Roman"/>
          <w:sz w:val="28"/>
          <w:szCs w:val="28"/>
          <w:lang w:eastAsia="ru-RU"/>
        </w:rPr>
        <w:t>о-</w:t>
      </w:r>
      <w:proofErr w:type="gramEnd"/>
      <w:r w:rsidRPr="005B02C7">
        <w:rPr>
          <w:rFonts w:ascii="Times New Roman" w:eastAsia="Times New Roman" w:hAnsi="Times New Roman" w:cs="Times New Roman"/>
          <w:sz w:val="28"/>
          <w:szCs w:val="28"/>
          <w:lang w:eastAsia="ru-RU"/>
        </w:rPr>
        <w:t xml:space="preserve"> или </w:t>
      </w:r>
      <w:proofErr w:type="spellStart"/>
      <w:r w:rsidRPr="005B02C7">
        <w:rPr>
          <w:rFonts w:ascii="Times New Roman" w:eastAsia="Times New Roman" w:hAnsi="Times New Roman" w:cs="Times New Roman"/>
          <w:sz w:val="28"/>
          <w:szCs w:val="28"/>
          <w:lang w:eastAsia="ru-RU"/>
        </w:rPr>
        <w:t>многостойковыми</w:t>
      </w:r>
      <w:proofErr w:type="spellEnd"/>
      <w:r w:rsidRPr="005B02C7">
        <w:rPr>
          <w:rFonts w:ascii="Times New Roman" w:eastAsia="Times New Roman" w:hAnsi="Times New Roman" w:cs="Times New Roman"/>
          <w:sz w:val="28"/>
          <w:szCs w:val="28"/>
          <w:lang w:eastAsia="ru-RU"/>
        </w:rPr>
        <w:t xml:space="preserve"> рыхлителями, плугами с перекрестным движением агрегата (</w:t>
      </w:r>
      <w:r w:rsidRPr="005B02C7">
        <w:rPr>
          <w:rFonts w:ascii="Times New Roman" w:eastAsia="Times New Roman" w:hAnsi="Times New Roman" w:cs="Times New Roman"/>
          <w:color w:val="000000"/>
          <w:sz w:val="28"/>
          <w:szCs w:val="28"/>
          <w:lang w:eastAsia="ru-RU"/>
        </w:rPr>
        <w:t>рисунок 6.1</w:t>
      </w:r>
      <w:r w:rsidRPr="005B02C7">
        <w:rPr>
          <w:rFonts w:ascii="Times New Roman" w:eastAsia="Times New Roman" w:hAnsi="Times New Roman" w:cs="Times New Roman"/>
          <w:sz w:val="28"/>
          <w:szCs w:val="28"/>
          <w:lang w:eastAsia="ru-RU"/>
        </w:rPr>
        <w:t>). Боронование возможно выполнять фрезами или сельскохозяйственными боронами.</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w:t>
      </w:r>
    </w:p>
    <w:p w:rsidR="005B02C7" w:rsidRPr="005B02C7" w:rsidRDefault="005B02C7" w:rsidP="005B02C7">
      <w:pPr>
        <w:spacing w:before="120" w:after="12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lastRenderedPageBreak/>
        <w:drawing>
          <wp:inline distT="0" distB="0" distL="0" distR="0">
            <wp:extent cx="3629025" cy="4381500"/>
            <wp:effectExtent l="0" t="0" r="9525" b="0"/>
            <wp:docPr id="9" name="Рисунок 9" descr="Описание: C:\Documents and Settings\Лена\Рабочий стол\Чертеж1-Mod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Documents and Settings\Лена\Рабочий стол\Чертеж1-Model.jpg"/>
                    <pic:cNvPicPr>
                      <a:picLocks noChangeAspect="1" noChangeArrowheads="1"/>
                    </pic:cNvPicPr>
                  </pic:nvPicPr>
                  <pic:blipFill>
                    <a:blip r:embed="rId12" cstate="print">
                      <a:extLst>
                        <a:ext uri="{28A0092B-C50C-407E-A947-70E740481C1C}">
                          <a14:useLocalDpi xmlns:a14="http://schemas.microsoft.com/office/drawing/2010/main" val="0"/>
                        </a:ext>
                      </a:extLst>
                    </a:blip>
                    <a:srcRect l="11224" t="21141" r="4115" b="7494"/>
                    <a:stretch>
                      <a:fillRect/>
                    </a:stretch>
                  </pic:blipFill>
                  <pic:spPr bwMode="auto">
                    <a:xfrm>
                      <a:off x="0" y="0"/>
                      <a:ext cx="3629025" cy="4381500"/>
                    </a:xfrm>
                    <a:prstGeom prst="rect">
                      <a:avLst/>
                    </a:prstGeom>
                    <a:noFill/>
                    <a:ln>
                      <a:noFill/>
                    </a:ln>
                  </pic:spPr>
                </pic:pic>
              </a:graphicData>
            </a:graphic>
          </wp:inline>
        </w:drawing>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i/>
          <w:iCs/>
          <w:sz w:val="28"/>
          <w:szCs w:val="28"/>
          <w:lang w:eastAsia="ru-RU"/>
        </w:rPr>
        <w:t xml:space="preserve">1 </w:t>
      </w:r>
      <w:r w:rsidRPr="005B02C7">
        <w:rPr>
          <w:rFonts w:ascii="Times New Roman" w:eastAsia="Times New Roman" w:hAnsi="Times New Roman" w:cs="Times New Roman"/>
          <w:sz w:val="28"/>
          <w:szCs w:val="28"/>
          <w:lang w:eastAsia="ru-RU"/>
        </w:rPr>
        <w:t xml:space="preserve">- трактор с рыхлителем; </w:t>
      </w:r>
      <w:r w:rsidRPr="005B02C7">
        <w:rPr>
          <w:rFonts w:ascii="Times New Roman" w:eastAsia="Times New Roman" w:hAnsi="Times New Roman" w:cs="Times New Roman"/>
          <w:i/>
          <w:iCs/>
          <w:sz w:val="28"/>
          <w:szCs w:val="28"/>
          <w:lang w:eastAsia="ru-RU"/>
        </w:rPr>
        <w:t>2</w:t>
      </w:r>
      <w:r w:rsidRPr="005B02C7">
        <w:rPr>
          <w:rFonts w:ascii="Times New Roman" w:eastAsia="Times New Roman" w:hAnsi="Times New Roman" w:cs="Times New Roman"/>
          <w:sz w:val="28"/>
          <w:szCs w:val="28"/>
          <w:lang w:eastAsia="ru-RU"/>
        </w:rPr>
        <w:t xml:space="preserve"> - разрыхленный слой; </w:t>
      </w:r>
      <w:r w:rsidRPr="005B02C7">
        <w:rPr>
          <w:rFonts w:ascii="Times New Roman" w:eastAsia="Times New Roman" w:hAnsi="Times New Roman" w:cs="Times New Roman"/>
          <w:i/>
          <w:iCs/>
          <w:sz w:val="28"/>
          <w:szCs w:val="28"/>
          <w:lang w:eastAsia="ru-RU"/>
        </w:rPr>
        <w:t>3</w:t>
      </w:r>
      <w:r w:rsidRPr="005B02C7">
        <w:rPr>
          <w:rFonts w:ascii="Times New Roman" w:eastAsia="Times New Roman" w:hAnsi="Times New Roman" w:cs="Times New Roman"/>
          <w:sz w:val="28"/>
          <w:szCs w:val="28"/>
          <w:lang w:eastAsia="ru-RU"/>
        </w:rPr>
        <w:t xml:space="preserve"> - конец работы; </w:t>
      </w:r>
      <w:r w:rsidRPr="005B02C7">
        <w:rPr>
          <w:rFonts w:ascii="Times New Roman" w:eastAsia="Times New Roman" w:hAnsi="Times New Roman" w:cs="Times New Roman"/>
          <w:i/>
          <w:iCs/>
          <w:sz w:val="28"/>
          <w:szCs w:val="28"/>
          <w:lang w:eastAsia="ru-RU"/>
        </w:rPr>
        <w:t>4</w:t>
      </w:r>
      <w:r w:rsidRPr="005B02C7">
        <w:rPr>
          <w:rFonts w:ascii="Times New Roman" w:eastAsia="Times New Roman" w:hAnsi="Times New Roman" w:cs="Times New Roman"/>
          <w:sz w:val="28"/>
          <w:szCs w:val="28"/>
          <w:lang w:eastAsia="ru-RU"/>
        </w:rPr>
        <w:t xml:space="preserve"> - начало работы (стрелками показаны направления и последовательность прохода машины)</w:t>
      </w:r>
    </w:p>
    <w:p w:rsidR="005B02C7" w:rsidRPr="005B02C7" w:rsidRDefault="005B02C7" w:rsidP="005B02C7">
      <w:pPr>
        <w:spacing w:after="0" w:line="360" w:lineRule="auto"/>
        <w:jc w:val="center"/>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Рисунок 6.1 Схема вспахивания грунта при помощи рыхлителя</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Обязательным условием получения положительного эффекта от рыхления грунта является обеспечение естественного стока атмосферных вод с поверхности подготавливаемого участка и рыхление его непосредственно перед наступлением заморозков.</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6.2.4</w:t>
      </w:r>
      <w:proofErr w:type="gramStart"/>
      <w:r w:rsidRPr="005B02C7">
        <w:rPr>
          <w:rFonts w:ascii="Times New Roman" w:eastAsia="Times New Roman" w:hAnsi="Times New Roman" w:cs="Times New Roman"/>
          <w:sz w:val="28"/>
          <w:szCs w:val="28"/>
          <w:lang w:eastAsia="ru-RU"/>
        </w:rPr>
        <w:t xml:space="preserve"> Н</w:t>
      </w:r>
      <w:proofErr w:type="gramEnd"/>
      <w:r w:rsidRPr="005B02C7">
        <w:rPr>
          <w:rFonts w:ascii="Times New Roman" w:eastAsia="Times New Roman" w:hAnsi="Times New Roman" w:cs="Times New Roman"/>
          <w:sz w:val="28"/>
          <w:szCs w:val="28"/>
          <w:lang w:eastAsia="ru-RU"/>
        </w:rPr>
        <w:t xml:space="preserve">а участках, намеченных к разработке по вторую треть и на конец зимы, рыхление грунта должно сопровождаться мероприятиями, обеспечивающими усиленное снегонакопление. С этой целью на открытых и хорошо продуваемых участках устраивают снегозадерживающие полосы в виде снеговых и грунтовых рядов или разреженных щитовых рядов. Можно проводить также засыпку отепляемой поверхности снегом с соседних </w:t>
      </w:r>
      <w:r w:rsidRPr="005B02C7">
        <w:rPr>
          <w:rFonts w:ascii="Times New Roman" w:eastAsia="Times New Roman" w:hAnsi="Times New Roman" w:cs="Times New Roman"/>
          <w:sz w:val="28"/>
          <w:szCs w:val="28"/>
          <w:lang w:eastAsia="ru-RU"/>
        </w:rPr>
        <w:lastRenderedPageBreak/>
        <w:t>участков бульдозерами или снегоочистителями-метателями. Расстояние между валиками или линиями щитов должно составлять 10-15-кратную высоту валика или щита</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6.2.5</w:t>
      </w:r>
      <w:proofErr w:type="gramStart"/>
      <w:r w:rsidRPr="005B02C7">
        <w:rPr>
          <w:rFonts w:ascii="Times New Roman" w:eastAsia="Times New Roman" w:hAnsi="Times New Roman" w:cs="Times New Roman"/>
          <w:sz w:val="28"/>
          <w:szCs w:val="28"/>
          <w:lang w:eastAsia="ru-RU"/>
        </w:rPr>
        <w:t xml:space="preserve"> В</w:t>
      </w:r>
      <w:proofErr w:type="gramEnd"/>
      <w:r w:rsidRPr="005B02C7">
        <w:rPr>
          <w:rFonts w:ascii="Times New Roman" w:eastAsia="Times New Roman" w:hAnsi="Times New Roman" w:cs="Times New Roman"/>
          <w:sz w:val="28"/>
          <w:szCs w:val="28"/>
          <w:lang w:eastAsia="ru-RU"/>
        </w:rPr>
        <w:t xml:space="preserve"> малоснежных районах и при небольших площадках утепления для защиты грунта от промерзания могут быть использованы местные теплоизолирующие материалы: опилки, стружки, торф, солома, мох и т.д. Эффективно также синтетическое покрытие с применением различных пенопластов, а так же изготовленное на месте работ из </w:t>
      </w:r>
      <w:proofErr w:type="spellStart"/>
      <w:r w:rsidRPr="005B02C7">
        <w:rPr>
          <w:rFonts w:ascii="Times New Roman" w:eastAsia="Times New Roman" w:hAnsi="Times New Roman" w:cs="Times New Roman"/>
          <w:sz w:val="28"/>
          <w:szCs w:val="28"/>
          <w:lang w:eastAsia="ru-RU"/>
        </w:rPr>
        <w:t>мочевинно</w:t>
      </w:r>
      <w:proofErr w:type="spellEnd"/>
      <w:r w:rsidRPr="005B02C7">
        <w:rPr>
          <w:rFonts w:ascii="Times New Roman" w:eastAsia="Times New Roman" w:hAnsi="Times New Roman" w:cs="Times New Roman"/>
          <w:sz w:val="28"/>
          <w:szCs w:val="28"/>
          <w:lang w:eastAsia="ru-RU"/>
        </w:rPr>
        <w:t xml:space="preserve">-формальдегидных смол, жидкого пенообразователя и катализатора отверждения. При отсутствии отепляющих материалов возможно перелопачивание грунта экскаваторами на глубину возможного промерзания, но не более </w:t>
      </w:r>
      <w:smartTag w:uri="urn:schemas-microsoft-com:office:smarttags" w:element="metricconverter">
        <w:smartTagPr>
          <w:attr w:name="ProductID" w:val="1,5 м"/>
        </w:smartTagPr>
        <w:r w:rsidRPr="005B02C7">
          <w:rPr>
            <w:rFonts w:ascii="Times New Roman" w:eastAsia="Times New Roman" w:hAnsi="Times New Roman" w:cs="Times New Roman"/>
            <w:sz w:val="28"/>
            <w:szCs w:val="28"/>
            <w:lang w:eastAsia="ru-RU"/>
          </w:rPr>
          <w:t>1,5 м</w:t>
        </w:r>
      </w:smartTag>
      <w:r w:rsidRPr="005B02C7">
        <w:rPr>
          <w:rFonts w:ascii="Times New Roman" w:eastAsia="Times New Roman" w:hAnsi="Times New Roman" w:cs="Times New Roman"/>
          <w:sz w:val="28"/>
          <w:szCs w:val="28"/>
          <w:lang w:eastAsia="ru-RU"/>
        </w:rPr>
        <w:t xml:space="preserve"> (</w:t>
      </w:r>
      <w:r w:rsidRPr="005B02C7">
        <w:rPr>
          <w:rFonts w:ascii="Times New Roman" w:eastAsia="Times New Roman" w:hAnsi="Times New Roman" w:cs="Times New Roman"/>
          <w:color w:val="000000"/>
          <w:sz w:val="28"/>
          <w:szCs w:val="28"/>
          <w:lang w:eastAsia="ru-RU"/>
        </w:rPr>
        <w:t>рисунок 6.2</w:t>
      </w:r>
      <w:r w:rsidRPr="005B02C7">
        <w:rPr>
          <w:rFonts w:ascii="Times New Roman" w:eastAsia="Times New Roman" w:hAnsi="Times New Roman" w:cs="Times New Roman"/>
          <w:sz w:val="28"/>
          <w:szCs w:val="28"/>
          <w:lang w:eastAsia="ru-RU"/>
        </w:rPr>
        <w:t xml:space="preserve">). </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6.2.6</w:t>
      </w:r>
      <w:proofErr w:type="gramStart"/>
      <w:r w:rsidRPr="005B02C7">
        <w:rPr>
          <w:rFonts w:ascii="Times New Roman" w:eastAsia="Times New Roman" w:hAnsi="Times New Roman" w:cs="Times New Roman"/>
          <w:sz w:val="28"/>
          <w:szCs w:val="28"/>
          <w:lang w:eastAsia="ru-RU"/>
        </w:rPr>
        <w:t xml:space="preserve"> П</w:t>
      </w:r>
      <w:proofErr w:type="gramEnd"/>
      <w:r w:rsidRPr="005B02C7">
        <w:rPr>
          <w:rFonts w:ascii="Times New Roman" w:eastAsia="Times New Roman" w:hAnsi="Times New Roman" w:cs="Times New Roman"/>
          <w:sz w:val="28"/>
          <w:szCs w:val="28"/>
          <w:lang w:eastAsia="ru-RU"/>
        </w:rPr>
        <w:t xml:space="preserve">ри отсутствии материалов и средств для теплоизоляции можно предохранить грунт от замерзания путем его обработки техническим хлористым натрием. Для обеспечения; необходимого проникания соли в грунт россыпь сухой соли на участке должна быть закончена за 5-15 </w:t>
      </w:r>
      <w:proofErr w:type="spellStart"/>
      <w:r w:rsidRPr="005B02C7">
        <w:rPr>
          <w:rFonts w:ascii="Times New Roman" w:eastAsia="Times New Roman" w:hAnsi="Times New Roman" w:cs="Times New Roman"/>
          <w:sz w:val="28"/>
          <w:szCs w:val="28"/>
          <w:lang w:eastAsia="ru-RU"/>
        </w:rPr>
        <w:t>сут</w:t>
      </w:r>
      <w:proofErr w:type="spellEnd"/>
      <w:r w:rsidRPr="005B02C7">
        <w:rPr>
          <w:rFonts w:ascii="Times New Roman" w:eastAsia="Times New Roman" w:hAnsi="Times New Roman" w:cs="Times New Roman"/>
          <w:sz w:val="28"/>
          <w:szCs w:val="28"/>
          <w:lang w:eastAsia="ru-RU"/>
        </w:rPr>
        <w:t xml:space="preserve"> до наступления зимнего периода для песчаных и супесчаных грунтов и за 20-30 </w:t>
      </w:r>
      <w:proofErr w:type="spellStart"/>
      <w:r w:rsidRPr="005B02C7">
        <w:rPr>
          <w:rFonts w:ascii="Times New Roman" w:eastAsia="Times New Roman" w:hAnsi="Times New Roman" w:cs="Times New Roman"/>
          <w:sz w:val="28"/>
          <w:szCs w:val="28"/>
          <w:lang w:eastAsia="ru-RU"/>
        </w:rPr>
        <w:t>сут</w:t>
      </w:r>
      <w:proofErr w:type="spellEnd"/>
      <w:r w:rsidRPr="005B02C7">
        <w:rPr>
          <w:rFonts w:ascii="Times New Roman" w:eastAsia="Times New Roman" w:hAnsi="Times New Roman" w:cs="Times New Roman"/>
          <w:sz w:val="28"/>
          <w:szCs w:val="28"/>
          <w:lang w:eastAsia="ru-RU"/>
        </w:rPr>
        <w:t xml:space="preserve"> для суглинистых. Засоление концентрированным (20-23%-</w:t>
      </w:r>
      <w:proofErr w:type="spellStart"/>
      <w:r w:rsidRPr="005B02C7">
        <w:rPr>
          <w:rFonts w:ascii="Times New Roman" w:eastAsia="Times New Roman" w:hAnsi="Times New Roman" w:cs="Times New Roman"/>
          <w:sz w:val="28"/>
          <w:szCs w:val="28"/>
          <w:lang w:eastAsia="ru-RU"/>
        </w:rPr>
        <w:t>ным</w:t>
      </w:r>
      <w:proofErr w:type="spellEnd"/>
      <w:r w:rsidRPr="005B02C7">
        <w:rPr>
          <w:rFonts w:ascii="Times New Roman" w:eastAsia="Times New Roman" w:hAnsi="Times New Roman" w:cs="Times New Roman"/>
          <w:sz w:val="28"/>
          <w:szCs w:val="28"/>
          <w:lang w:eastAsia="ru-RU"/>
        </w:rPr>
        <w:t xml:space="preserve">) раствором хлорида можно проводить непосредственно перед наступлением заморозков. Нормы расхода соли (хлористого натрия) принимают по </w:t>
      </w:r>
      <w:r w:rsidRPr="005B02C7">
        <w:rPr>
          <w:rFonts w:ascii="Times New Roman" w:eastAsia="Times New Roman" w:hAnsi="Times New Roman" w:cs="Times New Roman"/>
          <w:color w:val="000000"/>
          <w:sz w:val="28"/>
          <w:szCs w:val="28"/>
          <w:lang w:eastAsia="ru-RU"/>
        </w:rPr>
        <w:t>таблице 6.1</w:t>
      </w:r>
      <w:r w:rsidRPr="005B02C7">
        <w:rPr>
          <w:rFonts w:ascii="Times New Roman" w:eastAsia="Times New Roman" w:hAnsi="Times New Roman" w:cs="Times New Roman"/>
          <w:sz w:val="28"/>
          <w:szCs w:val="28"/>
          <w:lang w:eastAsia="ru-RU"/>
        </w:rPr>
        <w:t>.</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spacing w:before="120" w:after="12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lastRenderedPageBreak/>
        <w:drawing>
          <wp:inline distT="0" distB="0" distL="0" distR="0">
            <wp:extent cx="3609975" cy="4591050"/>
            <wp:effectExtent l="0" t="0" r="9525" b="0"/>
            <wp:docPr id="8" name="Рисунок 8" descr="Описание: C:\Documents and Settings\Лена\Рабочий стол\Чертеж2-Mod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Documents and Settings\Лена\Рабочий стол\Чертеж2-Model.jpg"/>
                    <pic:cNvPicPr>
                      <a:picLocks noChangeAspect="1" noChangeArrowheads="1"/>
                    </pic:cNvPicPr>
                  </pic:nvPicPr>
                  <pic:blipFill>
                    <a:blip r:embed="rId13" cstate="print">
                      <a:extLst>
                        <a:ext uri="{28A0092B-C50C-407E-A947-70E740481C1C}">
                          <a14:useLocalDpi xmlns:a14="http://schemas.microsoft.com/office/drawing/2010/main" val="0"/>
                        </a:ext>
                      </a:extLst>
                    </a:blip>
                    <a:srcRect l="14272" t="26064" r="11169" b="7718"/>
                    <a:stretch>
                      <a:fillRect/>
                    </a:stretch>
                  </pic:blipFill>
                  <pic:spPr bwMode="auto">
                    <a:xfrm>
                      <a:off x="0" y="0"/>
                      <a:ext cx="3609975" cy="4591050"/>
                    </a:xfrm>
                    <a:prstGeom prst="rect">
                      <a:avLst/>
                    </a:prstGeom>
                    <a:noFill/>
                    <a:ln>
                      <a:noFill/>
                    </a:ln>
                  </pic:spPr>
                </pic:pic>
              </a:graphicData>
            </a:graphic>
          </wp:inline>
        </w:drawing>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1 - отвал грунта; А - ширина боковой проходки экскаватора; В - ширина полос перелопачивания грунта; Р </w:t>
      </w:r>
      <w:proofErr w:type="gramStart"/>
      <w:r w:rsidRPr="005B02C7">
        <w:rPr>
          <w:rFonts w:ascii="Times New Roman" w:eastAsia="Times New Roman" w:hAnsi="Times New Roman" w:cs="Times New Roman"/>
          <w:sz w:val="28"/>
          <w:szCs w:val="28"/>
          <w:lang w:eastAsia="ru-RU"/>
        </w:rPr>
        <w:t>–р</w:t>
      </w:r>
      <w:proofErr w:type="gramEnd"/>
      <w:r w:rsidRPr="005B02C7">
        <w:rPr>
          <w:rFonts w:ascii="Times New Roman" w:eastAsia="Times New Roman" w:hAnsi="Times New Roman" w:cs="Times New Roman"/>
          <w:sz w:val="28"/>
          <w:szCs w:val="28"/>
          <w:lang w:eastAsia="ru-RU"/>
        </w:rPr>
        <w:t>езерв.</w:t>
      </w:r>
    </w:p>
    <w:p w:rsidR="005B02C7" w:rsidRPr="005B02C7" w:rsidRDefault="005B02C7" w:rsidP="005B02C7">
      <w:pPr>
        <w:spacing w:after="0" w:line="360" w:lineRule="auto"/>
        <w:jc w:val="center"/>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Рисунок 6.2 Схема предохранения грунта от промерзания методом </w:t>
      </w:r>
    </w:p>
    <w:p w:rsidR="005B02C7" w:rsidRPr="005B02C7" w:rsidRDefault="005B02C7" w:rsidP="005B02C7">
      <w:pPr>
        <w:spacing w:after="0" w:line="360" w:lineRule="auto"/>
        <w:jc w:val="center"/>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перелопачивания</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spacing w:before="120"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6.2.7</w:t>
      </w:r>
      <w:proofErr w:type="gramStart"/>
      <w:r w:rsidRPr="005B02C7">
        <w:rPr>
          <w:rFonts w:ascii="Times New Roman" w:eastAsia="Times New Roman" w:hAnsi="Times New Roman" w:cs="Times New Roman"/>
          <w:sz w:val="28"/>
          <w:szCs w:val="28"/>
          <w:lang w:eastAsia="ru-RU"/>
        </w:rPr>
        <w:t xml:space="preserve"> П</w:t>
      </w:r>
      <w:proofErr w:type="gramEnd"/>
      <w:r w:rsidRPr="005B02C7">
        <w:rPr>
          <w:rFonts w:ascii="Times New Roman" w:eastAsia="Times New Roman" w:hAnsi="Times New Roman" w:cs="Times New Roman"/>
          <w:sz w:val="28"/>
          <w:szCs w:val="28"/>
          <w:lang w:eastAsia="ru-RU"/>
        </w:rPr>
        <w:t xml:space="preserve">ри наличии вблизи карьера источника водоснабжения поверхность грунта, подлежащая разработке, может быть отеплена </w:t>
      </w:r>
      <w:proofErr w:type="spellStart"/>
      <w:r w:rsidRPr="005B02C7">
        <w:rPr>
          <w:rFonts w:ascii="Times New Roman" w:eastAsia="Times New Roman" w:hAnsi="Times New Roman" w:cs="Times New Roman"/>
          <w:sz w:val="28"/>
          <w:szCs w:val="28"/>
          <w:lang w:eastAsia="ru-RU"/>
        </w:rPr>
        <w:t>намораживанием</w:t>
      </w:r>
      <w:proofErr w:type="spellEnd"/>
      <w:r w:rsidRPr="005B02C7">
        <w:rPr>
          <w:rFonts w:ascii="Times New Roman" w:eastAsia="Times New Roman" w:hAnsi="Times New Roman" w:cs="Times New Roman"/>
          <w:sz w:val="28"/>
          <w:szCs w:val="28"/>
          <w:lang w:eastAsia="ru-RU"/>
        </w:rPr>
        <w:t xml:space="preserve"> слоя </w:t>
      </w:r>
      <w:proofErr w:type="spellStart"/>
      <w:r w:rsidRPr="005B02C7">
        <w:rPr>
          <w:rFonts w:ascii="Times New Roman" w:eastAsia="Times New Roman" w:hAnsi="Times New Roman" w:cs="Times New Roman"/>
          <w:sz w:val="28"/>
          <w:szCs w:val="28"/>
          <w:lang w:eastAsia="ru-RU"/>
        </w:rPr>
        <w:t>пенольда</w:t>
      </w:r>
      <w:proofErr w:type="spellEnd"/>
      <w:r w:rsidRPr="005B02C7">
        <w:rPr>
          <w:rFonts w:ascii="Times New Roman" w:eastAsia="Times New Roman" w:hAnsi="Times New Roman" w:cs="Times New Roman"/>
          <w:sz w:val="28"/>
          <w:szCs w:val="28"/>
          <w:lang w:eastAsia="ru-RU"/>
        </w:rPr>
        <w:t xml:space="preserve"> толщиной до 40- </w:t>
      </w:r>
      <w:smartTag w:uri="urn:schemas-microsoft-com:office:smarttags" w:element="metricconverter">
        <w:smartTagPr>
          <w:attr w:name="ProductID" w:val="50 см"/>
        </w:smartTagPr>
        <w:r w:rsidRPr="005B02C7">
          <w:rPr>
            <w:rFonts w:ascii="Times New Roman" w:eastAsia="Times New Roman" w:hAnsi="Times New Roman" w:cs="Times New Roman"/>
            <w:sz w:val="28"/>
            <w:szCs w:val="28"/>
            <w:lang w:eastAsia="ru-RU"/>
          </w:rPr>
          <w:t>50 см</w:t>
        </w:r>
      </w:smartTag>
      <w:r w:rsidRPr="005B02C7">
        <w:rPr>
          <w:rFonts w:ascii="Times New Roman" w:eastAsia="Times New Roman" w:hAnsi="Times New Roman" w:cs="Times New Roman"/>
          <w:sz w:val="28"/>
          <w:szCs w:val="28"/>
          <w:lang w:eastAsia="ru-RU"/>
        </w:rPr>
        <w:t xml:space="preserve">, который в дальнейшем очищают по мере разработки карьера тракторами, оборудованными бульдозером. Образование </w:t>
      </w:r>
      <w:proofErr w:type="spellStart"/>
      <w:r w:rsidRPr="005B02C7">
        <w:rPr>
          <w:rFonts w:ascii="Times New Roman" w:eastAsia="Times New Roman" w:hAnsi="Times New Roman" w:cs="Times New Roman"/>
          <w:sz w:val="28"/>
          <w:szCs w:val="28"/>
          <w:lang w:eastAsia="ru-RU"/>
        </w:rPr>
        <w:t>пенольда</w:t>
      </w:r>
      <w:proofErr w:type="spellEnd"/>
      <w:r w:rsidRPr="005B02C7">
        <w:rPr>
          <w:rFonts w:ascii="Times New Roman" w:eastAsia="Times New Roman" w:hAnsi="Times New Roman" w:cs="Times New Roman"/>
          <w:sz w:val="28"/>
          <w:szCs w:val="28"/>
          <w:lang w:eastAsia="ru-RU"/>
        </w:rPr>
        <w:t xml:space="preserve"> происходит путем нанесения пожарными машинами на поверхность грунта слоев </w:t>
      </w:r>
      <w:proofErr w:type="spellStart"/>
      <w:r w:rsidRPr="005B02C7">
        <w:rPr>
          <w:rFonts w:ascii="Times New Roman" w:eastAsia="Times New Roman" w:hAnsi="Times New Roman" w:cs="Times New Roman"/>
          <w:sz w:val="28"/>
          <w:szCs w:val="28"/>
          <w:lang w:eastAsia="ru-RU"/>
        </w:rPr>
        <w:t>водовоздушной</w:t>
      </w:r>
      <w:proofErr w:type="spellEnd"/>
      <w:r w:rsidRPr="005B02C7">
        <w:rPr>
          <w:rFonts w:ascii="Times New Roman" w:eastAsia="Times New Roman" w:hAnsi="Times New Roman" w:cs="Times New Roman"/>
          <w:sz w:val="28"/>
          <w:szCs w:val="28"/>
          <w:lang w:eastAsia="ru-RU"/>
        </w:rPr>
        <w:t xml:space="preserve"> пены толщиной 10-</w:t>
      </w:r>
      <w:smartTag w:uri="urn:schemas-microsoft-com:office:smarttags" w:element="metricconverter">
        <w:smartTagPr>
          <w:attr w:name="ProductID" w:val="15 см"/>
        </w:smartTagPr>
        <w:r w:rsidRPr="005B02C7">
          <w:rPr>
            <w:rFonts w:ascii="Times New Roman" w:eastAsia="Times New Roman" w:hAnsi="Times New Roman" w:cs="Times New Roman"/>
            <w:sz w:val="28"/>
            <w:szCs w:val="28"/>
            <w:lang w:eastAsia="ru-RU"/>
          </w:rPr>
          <w:t>15 см</w:t>
        </w:r>
      </w:smartTag>
      <w:r w:rsidRPr="005B02C7">
        <w:rPr>
          <w:rFonts w:ascii="Times New Roman" w:eastAsia="Times New Roman" w:hAnsi="Times New Roman" w:cs="Times New Roman"/>
          <w:sz w:val="28"/>
          <w:szCs w:val="28"/>
          <w:lang w:eastAsia="ru-RU"/>
        </w:rPr>
        <w:t xml:space="preserve"> с последующим их замерзанием при температуре воздуха ниже 10-15</w:t>
      </w:r>
      <w:r w:rsidRPr="005B02C7">
        <w:rPr>
          <w:rFonts w:ascii="Times New Roman" w:eastAsia="Times New Roman" w:hAnsi="Times New Roman" w:cs="Times New Roman"/>
          <w:sz w:val="28"/>
          <w:szCs w:val="28"/>
          <w:lang w:eastAsia="ru-RU"/>
        </w:rPr>
        <w:sym w:font="Symbol" w:char="00B0"/>
      </w:r>
      <w:r w:rsidRPr="005B02C7">
        <w:rPr>
          <w:rFonts w:ascii="Times New Roman" w:eastAsia="Times New Roman" w:hAnsi="Times New Roman" w:cs="Times New Roman"/>
          <w:sz w:val="28"/>
          <w:szCs w:val="28"/>
          <w:lang w:eastAsia="ru-RU"/>
        </w:rPr>
        <w:t>С.</w:t>
      </w:r>
    </w:p>
    <w:p w:rsidR="005B02C7" w:rsidRPr="005B02C7" w:rsidRDefault="005B02C7" w:rsidP="005B02C7">
      <w:pPr>
        <w:spacing w:after="0" w:line="360" w:lineRule="auto"/>
        <w:rPr>
          <w:rFonts w:ascii="Times New Roman" w:eastAsia="Times New Roman" w:hAnsi="Times New Roman" w:cs="Times New Roman"/>
          <w:bCs/>
          <w:spacing w:val="50"/>
          <w:sz w:val="24"/>
          <w:szCs w:val="24"/>
          <w:lang w:eastAsia="ru-RU"/>
        </w:rPr>
      </w:pPr>
    </w:p>
    <w:p w:rsidR="005B02C7" w:rsidRPr="005B02C7" w:rsidRDefault="005B02C7" w:rsidP="005B02C7">
      <w:pPr>
        <w:spacing w:after="0" w:line="360" w:lineRule="auto"/>
        <w:rPr>
          <w:rFonts w:ascii="Times New Roman" w:eastAsia="Times New Roman" w:hAnsi="Times New Roman" w:cs="Times New Roman"/>
          <w:bCs/>
          <w:spacing w:val="50"/>
          <w:sz w:val="24"/>
          <w:szCs w:val="24"/>
          <w:lang w:eastAsia="ru-RU"/>
        </w:rPr>
      </w:pPr>
    </w:p>
    <w:p w:rsidR="005B02C7" w:rsidRPr="005B02C7" w:rsidRDefault="005B02C7" w:rsidP="005B02C7">
      <w:pPr>
        <w:spacing w:after="0" w:line="360" w:lineRule="auto"/>
        <w:rPr>
          <w:rFonts w:ascii="Times New Roman" w:eastAsia="Times New Roman" w:hAnsi="Times New Roman" w:cs="Times New Roman"/>
          <w:sz w:val="28"/>
          <w:szCs w:val="28"/>
          <w:lang w:eastAsia="ru-RU"/>
        </w:rPr>
      </w:pPr>
      <w:r w:rsidRPr="005B02C7">
        <w:rPr>
          <w:rFonts w:ascii="Times New Roman" w:eastAsia="Times New Roman" w:hAnsi="Times New Roman" w:cs="Times New Roman"/>
          <w:bCs/>
          <w:spacing w:val="50"/>
          <w:sz w:val="28"/>
          <w:szCs w:val="28"/>
          <w:lang w:eastAsia="ru-RU"/>
        </w:rPr>
        <w:lastRenderedPageBreak/>
        <w:t>Таблица</w:t>
      </w:r>
      <w:r w:rsidRPr="005B02C7">
        <w:rPr>
          <w:rFonts w:ascii="Times New Roman" w:eastAsia="Times New Roman" w:hAnsi="Times New Roman" w:cs="Times New Roman"/>
          <w:sz w:val="28"/>
          <w:szCs w:val="28"/>
          <w:lang w:eastAsia="ru-RU"/>
        </w:rPr>
        <w:t xml:space="preserve"> 6.1 – Нормы расхода соли (хлористого натрия)</w:t>
      </w:r>
    </w:p>
    <w:tbl>
      <w:tblPr>
        <w:tblW w:w="5000" w:type="pct"/>
        <w:jc w:val="center"/>
        <w:tblCellMar>
          <w:left w:w="28" w:type="dxa"/>
          <w:right w:w="28" w:type="dxa"/>
        </w:tblCellMar>
        <w:tblLook w:val="0000" w:firstRow="0" w:lastRow="0" w:firstColumn="0" w:lastColumn="0" w:noHBand="0" w:noVBand="0"/>
      </w:tblPr>
      <w:tblGrid>
        <w:gridCol w:w="1178"/>
        <w:gridCol w:w="1183"/>
        <w:gridCol w:w="1183"/>
        <w:gridCol w:w="1184"/>
        <w:gridCol w:w="1184"/>
        <w:gridCol w:w="1214"/>
        <w:gridCol w:w="1184"/>
        <w:gridCol w:w="1101"/>
      </w:tblGrid>
      <w:tr w:rsidR="005B02C7" w:rsidRPr="005B02C7" w:rsidTr="0098413A">
        <w:trPr>
          <w:cantSplit/>
          <w:tblHeader/>
          <w:jc w:val="center"/>
        </w:trPr>
        <w:tc>
          <w:tcPr>
            <w:tcW w:w="576" w:type="pct"/>
            <w:vMerge w:val="restart"/>
            <w:tcBorders>
              <w:top w:val="single" w:sz="4" w:space="0" w:color="auto"/>
              <w:bottom w:val="single" w:sz="6" w:space="0" w:color="auto"/>
              <w:right w:val="single" w:sz="4" w:space="0" w:color="auto"/>
            </w:tcBorders>
            <w:vAlign w:val="center"/>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Влажность грунта, %</w:t>
            </w:r>
          </w:p>
        </w:tc>
        <w:tc>
          <w:tcPr>
            <w:tcW w:w="4424" w:type="pct"/>
            <w:gridSpan w:val="7"/>
            <w:tcBorders>
              <w:top w:val="single" w:sz="4" w:space="0" w:color="auto"/>
              <w:left w:val="single" w:sz="4" w:space="0" w:color="auto"/>
              <w:bottom w:val="single" w:sz="6" w:space="0" w:color="auto"/>
            </w:tcBorders>
            <w:vAlign w:val="center"/>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 xml:space="preserve">Расход соли, </w:t>
            </w:r>
            <w:proofErr w:type="gramStart"/>
            <w:r w:rsidRPr="005B02C7">
              <w:rPr>
                <w:rFonts w:ascii="Times New Roman" w:eastAsia="Times New Roman" w:hAnsi="Times New Roman" w:cs="Arial"/>
                <w:sz w:val="24"/>
                <w:szCs w:val="24"/>
                <w:lang w:eastAsia="ru-RU"/>
              </w:rPr>
              <w:t>кг</w:t>
            </w:r>
            <w:proofErr w:type="gramEnd"/>
            <w:r w:rsidRPr="005B02C7">
              <w:rPr>
                <w:rFonts w:ascii="Times New Roman" w:eastAsia="Times New Roman" w:hAnsi="Times New Roman" w:cs="Arial"/>
                <w:sz w:val="24"/>
                <w:szCs w:val="24"/>
                <w:lang w:eastAsia="ru-RU"/>
              </w:rPr>
              <w:t>/м</w:t>
            </w:r>
            <w:r w:rsidRPr="005B02C7">
              <w:rPr>
                <w:rFonts w:ascii="Times New Roman" w:eastAsia="Times New Roman" w:hAnsi="Times New Roman" w:cs="Arial"/>
                <w:sz w:val="24"/>
                <w:szCs w:val="24"/>
                <w:vertAlign w:val="superscript"/>
                <w:lang w:eastAsia="ru-RU"/>
              </w:rPr>
              <w:t>3</w:t>
            </w:r>
            <w:r w:rsidRPr="005B02C7">
              <w:rPr>
                <w:rFonts w:ascii="Times New Roman" w:eastAsia="Times New Roman" w:hAnsi="Times New Roman" w:cs="Arial"/>
                <w:sz w:val="24"/>
                <w:szCs w:val="24"/>
                <w:lang w:eastAsia="ru-RU"/>
              </w:rPr>
              <w:t xml:space="preserve"> (л/м</w:t>
            </w:r>
            <w:r w:rsidRPr="005B02C7">
              <w:rPr>
                <w:rFonts w:ascii="Times New Roman" w:eastAsia="Times New Roman" w:hAnsi="Times New Roman" w:cs="Arial"/>
                <w:sz w:val="24"/>
                <w:szCs w:val="24"/>
                <w:vertAlign w:val="superscript"/>
                <w:lang w:eastAsia="ru-RU"/>
              </w:rPr>
              <w:t>3</w:t>
            </w:r>
            <w:r w:rsidRPr="005B02C7">
              <w:rPr>
                <w:rFonts w:ascii="Times New Roman" w:eastAsia="Times New Roman" w:hAnsi="Times New Roman" w:cs="Arial"/>
                <w:sz w:val="24"/>
                <w:szCs w:val="24"/>
                <w:lang w:eastAsia="ru-RU"/>
              </w:rPr>
              <w:t>) при глубине промерзания, м</w:t>
            </w:r>
          </w:p>
        </w:tc>
      </w:tr>
      <w:tr w:rsidR="005B02C7" w:rsidRPr="005B02C7" w:rsidTr="0098413A">
        <w:trPr>
          <w:cantSplit/>
          <w:tblHeader/>
          <w:jc w:val="center"/>
        </w:trPr>
        <w:tc>
          <w:tcPr>
            <w:tcW w:w="0" w:type="auto"/>
            <w:vMerge/>
            <w:tcBorders>
              <w:top w:val="single" w:sz="4" w:space="0" w:color="auto"/>
              <w:bottom w:val="single" w:sz="6" w:space="0" w:color="auto"/>
              <w:right w:val="single" w:sz="4" w:space="0" w:color="auto"/>
            </w:tcBorders>
            <w:vAlign w:val="center"/>
          </w:tcPr>
          <w:p w:rsidR="005B02C7" w:rsidRPr="005B02C7" w:rsidRDefault="005B02C7" w:rsidP="005B02C7">
            <w:pPr>
              <w:spacing w:after="0" w:line="360" w:lineRule="auto"/>
              <w:rPr>
                <w:rFonts w:ascii="Times New Roman" w:eastAsia="Times New Roman" w:hAnsi="Times New Roman" w:cs="Times New Roman"/>
                <w:sz w:val="24"/>
                <w:szCs w:val="24"/>
                <w:lang w:eastAsia="ru-RU"/>
              </w:rPr>
            </w:pPr>
          </w:p>
        </w:tc>
        <w:tc>
          <w:tcPr>
            <w:tcW w:w="636" w:type="pct"/>
            <w:tcBorders>
              <w:top w:val="single" w:sz="6" w:space="0" w:color="auto"/>
              <w:left w:val="single" w:sz="4" w:space="0" w:color="auto"/>
              <w:bottom w:val="single" w:sz="6" w:space="0" w:color="auto"/>
              <w:right w:val="single" w:sz="4" w:space="0" w:color="auto"/>
            </w:tcBorders>
            <w:vAlign w:val="center"/>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1</w:t>
            </w:r>
          </w:p>
        </w:tc>
        <w:tc>
          <w:tcPr>
            <w:tcW w:w="636" w:type="pct"/>
            <w:tcBorders>
              <w:top w:val="single" w:sz="6" w:space="0" w:color="auto"/>
              <w:left w:val="single" w:sz="4" w:space="0" w:color="auto"/>
              <w:bottom w:val="single" w:sz="6" w:space="0" w:color="auto"/>
              <w:right w:val="single" w:sz="4" w:space="0" w:color="auto"/>
            </w:tcBorders>
            <w:vAlign w:val="center"/>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1,2</w:t>
            </w:r>
          </w:p>
        </w:tc>
        <w:tc>
          <w:tcPr>
            <w:tcW w:w="636" w:type="pct"/>
            <w:tcBorders>
              <w:top w:val="single" w:sz="6" w:space="0" w:color="auto"/>
              <w:left w:val="single" w:sz="4" w:space="0" w:color="auto"/>
              <w:bottom w:val="single" w:sz="6" w:space="0" w:color="auto"/>
              <w:right w:val="single" w:sz="4" w:space="0" w:color="auto"/>
            </w:tcBorders>
            <w:vAlign w:val="center"/>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1,4</w:t>
            </w:r>
          </w:p>
        </w:tc>
        <w:tc>
          <w:tcPr>
            <w:tcW w:w="636" w:type="pct"/>
            <w:tcBorders>
              <w:top w:val="single" w:sz="6" w:space="0" w:color="auto"/>
              <w:left w:val="single" w:sz="4" w:space="0" w:color="auto"/>
              <w:bottom w:val="single" w:sz="6" w:space="0" w:color="auto"/>
              <w:right w:val="single" w:sz="4" w:space="0" w:color="auto"/>
            </w:tcBorders>
            <w:vAlign w:val="center"/>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1,6</w:t>
            </w:r>
          </w:p>
        </w:tc>
        <w:tc>
          <w:tcPr>
            <w:tcW w:w="652" w:type="pct"/>
            <w:tcBorders>
              <w:top w:val="single" w:sz="6" w:space="0" w:color="auto"/>
              <w:left w:val="single" w:sz="4" w:space="0" w:color="auto"/>
              <w:bottom w:val="single" w:sz="6" w:space="0" w:color="auto"/>
              <w:right w:val="single" w:sz="4" w:space="0" w:color="auto"/>
            </w:tcBorders>
            <w:vAlign w:val="center"/>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1,8</w:t>
            </w:r>
          </w:p>
        </w:tc>
        <w:tc>
          <w:tcPr>
            <w:tcW w:w="636" w:type="pct"/>
            <w:tcBorders>
              <w:top w:val="single" w:sz="6" w:space="0" w:color="auto"/>
              <w:left w:val="single" w:sz="4" w:space="0" w:color="auto"/>
              <w:bottom w:val="single" w:sz="6" w:space="0" w:color="auto"/>
              <w:right w:val="single" w:sz="4" w:space="0" w:color="auto"/>
            </w:tcBorders>
            <w:vAlign w:val="center"/>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2</w:t>
            </w:r>
          </w:p>
        </w:tc>
        <w:tc>
          <w:tcPr>
            <w:tcW w:w="592" w:type="pct"/>
            <w:tcBorders>
              <w:top w:val="single" w:sz="6" w:space="0" w:color="auto"/>
              <w:left w:val="single" w:sz="4" w:space="0" w:color="auto"/>
              <w:bottom w:val="single" w:sz="6" w:space="0" w:color="auto"/>
            </w:tcBorders>
            <w:vAlign w:val="center"/>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2,4</w:t>
            </w:r>
          </w:p>
        </w:tc>
      </w:tr>
      <w:tr w:rsidR="005B02C7" w:rsidRPr="005B02C7" w:rsidTr="0098413A">
        <w:trPr>
          <w:jc w:val="center"/>
        </w:trPr>
        <w:tc>
          <w:tcPr>
            <w:tcW w:w="576" w:type="pct"/>
            <w:tcBorders>
              <w:top w:val="single" w:sz="6" w:space="0" w:color="auto"/>
              <w:bottom w:val="nil"/>
              <w:right w:val="single" w:sz="4" w:space="0" w:color="auto"/>
            </w:tcBorders>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15</w:t>
            </w:r>
          </w:p>
        </w:tc>
        <w:tc>
          <w:tcPr>
            <w:tcW w:w="636" w:type="pct"/>
            <w:tcBorders>
              <w:top w:val="single" w:sz="6" w:space="0" w:color="auto"/>
              <w:left w:val="single" w:sz="4" w:space="0" w:color="auto"/>
              <w:bottom w:val="nil"/>
              <w:right w:val="single" w:sz="4" w:space="0" w:color="auto"/>
            </w:tcBorders>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9(30)</w:t>
            </w:r>
          </w:p>
        </w:tc>
        <w:tc>
          <w:tcPr>
            <w:tcW w:w="636" w:type="pct"/>
            <w:tcBorders>
              <w:top w:val="single" w:sz="6" w:space="0" w:color="auto"/>
              <w:left w:val="single" w:sz="4" w:space="0" w:color="auto"/>
              <w:bottom w:val="nil"/>
              <w:right w:val="single" w:sz="4" w:space="0" w:color="auto"/>
            </w:tcBorders>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12(40)</w:t>
            </w:r>
          </w:p>
        </w:tc>
        <w:tc>
          <w:tcPr>
            <w:tcW w:w="636" w:type="pct"/>
            <w:tcBorders>
              <w:top w:val="single" w:sz="6" w:space="0" w:color="auto"/>
              <w:left w:val="single" w:sz="4" w:space="0" w:color="auto"/>
              <w:bottom w:val="nil"/>
              <w:right w:val="single" w:sz="4" w:space="0" w:color="auto"/>
            </w:tcBorders>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15(47)</w:t>
            </w:r>
          </w:p>
        </w:tc>
        <w:tc>
          <w:tcPr>
            <w:tcW w:w="636" w:type="pct"/>
            <w:tcBorders>
              <w:top w:val="single" w:sz="6" w:space="0" w:color="auto"/>
              <w:left w:val="single" w:sz="4" w:space="0" w:color="auto"/>
              <w:bottom w:val="nil"/>
              <w:right w:val="single" w:sz="4" w:space="0" w:color="auto"/>
            </w:tcBorders>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19(58)</w:t>
            </w:r>
          </w:p>
        </w:tc>
        <w:tc>
          <w:tcPr>
            <w:tcW w:w="652" w:type="pct"/>
            <w:tcBorders>
              <w:top w:val="single" w:sz="6" w:space="0" w:color="auto"/>
              <w:left w:val="single" w:sz="4" w:space="0" w:color="auto"/>
              <w:bottom w:val="nil"/>
              <w:right w:val="single" w:sz="4" w:space="0" w:color="auto"/>
            </w:tcBorders>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22(70)</w:t>
            </w:r>
          </w:p>
        </w:tc>
        <w:tc>
          <w:tcPr>
            <w:tcW w:w="636" w:type="pct"/>
            <w:tcBorders>
              <w:top w:val="single" w:sz="6" w:space="0" w:color="auto"/>
              <w:left w:val="single" w:sz="4" w:space="0" w:color="auto"/>
              <w:bottom w:val="nil"/>
              <w:right w:val="single" w:sz="4" w:space="0" w:color="auto"/>
            </w:tcBorders>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26(80)</w:t>
            </w:r>
          </w:p>
        </w:tc>
        <w:tc>
          <w:tcPr>
            <w:tcW w:w="592" w:type="pct"/>
            <w:tcBorders>
              <w:top w:val="single" w:sz="6" w:space="0" w:color="auto"/>
              <w:left w:val="single" w:sz="4" w:space="0" w:color="auto"/>
              <w:bottom w:val="nil"/>
            </w:tcBorders>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2,8(90)</w:t>
            </w:r>
          </w:p>
        </w:tc>
      </w:tr>
      <w:tr w:rsidR="005B02C7" w:rsidRPr="005B02C7" w:rsidTr="0098413A">
        <w:trPr>
          <w:jc w:val="center"/>
        </w:trPr>
        <w:tc>
          <w:tcPr>
            <w:tcW w:w="576" w:type="pct"/>
            <w:tcBorders>
              <w:top w:val="nil"/>
              <w:bottom w:val="nil"/>
              <w:right w:val="single" w:sz="4" w:space="0" w:color="auto"/>
            </w:tcBorders>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20</w:t>
            </w:r>
          </w:p>
        </w:tc>
        <w:tc>
          <w:tcPr>
            <w:tcW w:w="636" w:type="pct"/>
            <w:tcBorders>
              <w:top w:val="nil"/>
              <w:left w:val="single" w:sz="4" w:space="0" w:color="auto"/>
              <w:bottom w:val="nil"/>
              <w:right w:val="single" w:sz="4" w:space="0" w:color="auto"/>
            </w:tcBorders>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13(42)</w:t>
            </w:r>
          </w:p>
        </w:tc>
        <w:tc>
          <w:tcPr>
            <w:tcW w:w="636" w:type="pct"/>
            <w:tcBorders>
              <w:top w:val="nil"/>
              <w:left w:val="single" w:sz="4" w:space="0" w:color="auto"/>
              <w:bottom w:val="nil"/>
              <w:right w:val="single" w:sz="4" w:space="0" w:color="auto"/>
            </w:tcBorders>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19(60)</w:t>
            </w:r>
          </w:p>
        </w:tc>
        <w:tc>
          <w:tcPr>
            <w:tcW w:w="636" w:type="pct"/>
            <w:tcBorders>
              <w:top w:val="nil"/>
              <w:left w:val="single" w:sz="4" w:space="0" w:color="auto"/>
              <w:bottom w:val="nil"/>
              <w:right w:val="single" w:sz="4" w:space="0" w:color="auto"/>
            </w:tcBorders>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22(70)</w:t>
            </w:r>
          </w:p>
        </w:tc>
        <w:tc>
          <w:tcPr>
            <w:tcW w:w="636" w:type="pct"/>
            <w:tcBorders>
              <w:top w:val="nil"/>
              <w:left w:val="single" w:sz="4" w:space="0" w:color="auto"/>
              <w:bottom w:val="nil"/>
              <w:right w:val="single" w:sz="4" w:space="0" w:color="auto"/>
            </w:tcBorders>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26(85)</w:t>
            </w:r>
          </w:p>
        </w:tc>
        <w:tc>
          <w:tcPr>
            <w:tcW w:w="652" w:type="pct"/>
            <w:tcBorders>
              <w:top w:val="nil"/>
              <w:left w:val="single" w:sz="4" w:space="0" w:color="auto"/>
              <w:bottom w:val="nil"/>
              <w:right w:val="single" w:sz="4" w:space="0" w:color="auto"/>
            </w:tcBorders>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32(100)</w:t>
            </w:r>
          </w:p>
        </w:tc>
        <w:tc>
          <w:tcPr>
            <w:tcW w:w="636" w:type="pct"/>
            <w:tcBorders>
              <w:top w:val="nil"/>
              <w:left w:val="single" w:sz="4" w:space="0" w:color="auto"/>
              <w:bottom w:val="nil"/>
              <w:right w:val="single" w:sz="4" w:space="0" w:color="auto"/>
            </w:tcBorders>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33(100)</w:t>
            </w:r>
          </w:p>
        </w:tc>
        <w:tc>
          <w:tcPr>
            <w:tcW w:w="592" w:type="pct"/>
            <w:tcBorders>
              <w:top w:val="nil"/>
              <w:left w:val="single" w:sz="4" w:space="0" w:color="auto"/>
              <w:bottom w:val="nil"/>
            </w:tcBorders>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28(120)</w:t>
            </w:r>
          </w:p>
        </w:tc>
      </w:tr>
      <w:tr w:rsidR="005B02C7" w:rsidRPr="005B02C7" w:rsidTr="0098413A">
        <w:trPr>
          <w:jc w:val="center"/>
        </w:trPr>
        <w:tc>
          <w:tcPr>
            <w:tcW w:w="576" w:type="pct"/>
            <w:tcBorders>
              <w:top w:val="nil"/>
              <w:right w:val="single" w:sz="4" w:space="0" w:color="auto"/>
            </w:tcBorders>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25</w:t>
            </w:r>
          </w:p>
        </w:tc>
        <w:tc>
          <w:tcPr>
            <w:tcW w:w="636" w:type="pct"/>
            <w:tcBorders>
              <w:top w:val="nil"/>
              <w:left w:val="single" w:sz="4" w:space="0" w:color="auto"/>
              <w:right w:val="single" w:sz="4" w:space="0" w:color="auto"/>
            </w:tcBorders>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16(45)</w:t>
            </w:r>
          </w:p>
        </w:tc>
        <w:tc>
          <w:tcPr>
            <w:tcW w:w="636" w:type="pct"/>
            <w:tcBorders>
              <w:top w:val="nil"/>
              <w:left w:val="single" w:sz="4" w:space="0" w:color="auto"/>
              <w:right w:val="single" w:sz="4" w:space="0" w:color="auto"/>
            </w:tcBorders>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22(65)</w:t>
            </w:r>
          </w:p>
        </w:tc>
        <w:tc>
          <w:tcPr>
            <w:tcW w:w="636" w:type="pct"/>
            <w:tcBorders>
              <w:top w:val="nil"/>
              <w:left w:val="single" w:sz="4" w:space="0" w:color="auto"/>
              <w:right w:val="single" w:sz="4" w:space="0" w:color="auto"/>
            </w:tcBorders>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27(80)</w:t>
            </w:r>
          </w:p>
        </w:tc>
        <w:tc>
          <w:tcPr>
            <w:tcW w:w="636" w:type="pct"/>
            <w:tcBorders>
              <w:top w:val="nil"/>
              <w:left w:val="single" w:sz="4" w:space="0" w:color="auto"/>
              <w:right w:val="single" w:sz="4" w:space="0" w:color="auto"/>
            </w:tcBorders>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32(100)</w:t>
            </w:r>
          </w:p>
        </w:tc>
        <w:tc>
          <w:tcPr>
            <w:tcW w:w="652" w:type="pct"/>
            <w:tcBorders>
              <w:top w:val="nil"/>
              <w:left w:val="single" w:sz="4" w:space="0" w:color="auto"/>
              <w:right w:val="single" w:sz="4" w:space="0" w:color="auto"/>
            </w:tcBorders>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36(115)</w:t>
            </w:r>
          </w:p>
        </w:tc>
        <w:tc>
          <w:tcPr>
            <w:tcW w:w="636" w:type="pct"/>
            <w:tcBorders>
              <w:top w:val="nil"/>
              <w:left w:val="single" w:sz="4" w:space="0" w:color="auto"/>
              <w:right w:val="single" w:sz="4" w:space="0" w:color="auto"/>
            </w:tcBorders>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41(125)</w:t>
            </w:r>
          </w:p>
        </w:tc>
        <w:tc>
          <w:tcPr>
            <w:tcW w:w="592" w:type="pct"/>
            <w:tcBorders>
              <w:top w:val="nil"/>
              <w:left w:val="single" w:sz="4" w:space="0" w:color="auto"/>
            </w:tcBorders>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Arial"/>
                <w:sz w:val="24"/>
                <w:szCs w:val="24"/>
                <w:lang w:eastAsia="ru-RU"/>
              </w:rPr>
              <w:t>45(130)</w:t>
            </w:r>
          </w:p>
        </w:tc>
      </w:tr>
    </w:tbl>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6.2.8 Резервы, предназначенные к разработке в зимних условиях, должны быть предварительно обследованы осенью. В задачу обследования входит определение плотности и влажности грунтов для решения вопроса о пригодности того или иного резерва или его участка для разработки. Пробы грунта для этих целей берут до глубины, намеченной к разработке. После наступления морозов проверяют влажность грунта в верхнем слое.</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6.2.9</w:t>
      </w:r>
      <w:proofErr w:type="gramStart"/>
      <w:r w:rsidRPr="005B02C7">
        <w:rPr>
          <w:rFonts w:ascii="Times New Roman" w:eastAsia="Times New Roman" w:hAnsi="Times New Roman" w:cs="Times New Roman"/>
          <w:sz w:val="28"/>
          <w:szCs w:val="28"/>
          <w:lang w:eastAsia="ru-RU"/>
        </w:rPr>
        <w:t xml:space="preserve"> П</w:t>
      </w:r>
      <w:proofErr w:type="gramEnd"/>
      <w:r w:rsidRPr="005B02C7">
        <w:rPr>
          <w:rFonts w:ascii="Times New Roman" w:eastAsia="Times New Roman" w:hAnsi="Times New Roman" w:cs="Times New Roman"/>
          <w:sz w:val="28"/>
          <w:szCs w:val="28"/>
          <w:lang w:eastAsia="ru-RU"/>
        </w:rPr>
        <w:t>ри возведении насыпи зимой на поймах больших рек из обводненного песка рекомендуется организовать его добычу и хранение в отвалах до наступления морозов. В процессе хранения при отрицательных температурах влага из песка частично вымерзает и после оттаивания его можно разрабатывать и укладывать в насыпь.</w:t>
      </w:r>
    </w:p>
    <w:p w:rsidR="005B02C7" w:rsidRPr="005B02C7" w:rsidRDefault="005B02C7" w:rsidP="005B02C7">
      <w:pPr>
        <w:spacing w:after="0" w:line="360" w:lineRule="auto"/>
        <w:jc w:val="center"/>
        <w:rPr>
          <w:rFonts w:ascii="Times New Roman" w:eastAsia="Times New Roman" w:hAnsi="Times New Roman" w:cs="Times New Roman"/>
          <w:sz w:val="28"/>
          <w:szCs w:val="28"/>
          <w:lang w:eastAsia="ru-RU"/>
        </w:rPr>
      </w:pPr>
    </w:p>
    <w:p w:rsidR="005B02C7" w:rsidRPr="005B02C7" w:rsidRDefault="005B02C7" w:rsidP="005B02C7">
      <w:pPr>
        <w:spacing w:after="0" w:line="360" w:lineRule="auto"/>
        <w:jc w:val="both"/>
        <w:rPr>
          <w:rFonts w:ascii="Times New Roman" w:eastAsia="Times New Roman" w:hAnsi="Times New Roman" w:cs="Times New Roman"/>
          <w:b/>
          <w:snapToGrid w:val="0"/>
          <w:sz w:val="28"/>
          <w:szCs w:val="28"/>
          <w:lang w:eastAsia="ru-RU"/>
        </w:rPr>
      </w:pPr>
      <w:r w:rsidRPr="005B02C7">
        <w:rPr>
          <w:rFonts w:ascii="Times New Roman" w:eastAsia="Times New Roman" w:hAnsi="Times New Roman" w:cs="Times New Roman"/>
          <w:b/>
          <w:snapToGrid w:val="0"/>
          <w:sz w:val="28"/>
          <w:szCs w:val="28"/>
          <w:lang w:eastAsia="ru-RU"/>
        </w:rPr>
        <w:t>6.3 Разработка выемок и возведение насыпей</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6.3.1</w:t>
      </w:r>
      <w:proofErr w:type="gramStart"/>
      <w:r w:rsidRPr="005B02C7">
        <w:rPr>
          <w:rFonts w:ascii="Times New Roman" w:eastAsia="Times New Roman" w:hAnsi="Times New Roman" w:cs="Times New Roman"/>
          <w:sz w:val="28"/>
          <w:szCs w:val="28"/>
          <w:lang w:eastAsia="ru-RU"/>
        </w:rPr>
        <w:t xml:space="preserve"> П</w:t>
      </w:r>
      <w:proofErr w:type="gramEnd"/>
      <w:r w:rsidRPr="005B02C7">
        <w:rPr>
          <w:rFonts w:ascii="Times New Roman" w:eastAsia="Times New Roman" w:hAnsi="Times New Roman" w:cs="Times New Roman"/>
          <w:sz w:val="28"/>
          <w:szCs w:val="28"/>
          <w:lang w:eastAsia="ru-RU"/>
        </w:rPr>
        <w:t>ри разработке выемок или карьеров в зимних условиях необходимо очищать поверхность экскавации от снега, льда, отепляющих материалов не более чем на одну смену вперед и в дальнейшем, по мере продвижения забоя, непосредственно перед началом разработки грунта. Площадь очистки определяют суточной производительностью землеройной машины при температуре воздуха до -10</w:t>
      </w:r>
      <w:proofErr w:type="gramStart"/>
      <w:r w:rsidRPr="005B02C7">
        <w:rPr>
          <w:rFonts w:ascii="Times New Roman" w:eastAsia="Times New Roman" w:hAnsi="Times New Roman" w:cs="Times New Roman"/>
          <w:sz w:val="28"/>
          <w:szCs w:val="28"/>
          <w:lang w:eastAsia="ru-RU"/>
        </w:rPr>
        <w:t>° С</w:t>
      </w:r>
      <w:proofErr w:type="gramEnd"/>
      <w:r w:rsidRPr="005B02C7">
        <w:rPr>
          <w:rFonts w:ascii="Times New Roman" w:eastAsia="Times New Roman" w:hAnsi="Times New Roman" w:cs="Times New Roman"/>
          <w:sz w:val="28"/>
          <w:szCs w:val="28"/>
          <w:lang w:eastAsia="ru-RU"/>
        </w:rPr>
        <w:t>, а при более низких температурах - её сменной производительностью.</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6.3.2</w:t>
      </w:r>
      <w:proofErr w:type="gramStart"/>
      <w:r w:rsidRPr="005B02C7">
        <w:rPr>
          <w:rFonts w:ascii="Times New Roman" w:eastAsia="Times New Roman" w:hAnsi="Times New Roman" w:cs="Times New Roman"/>
          <w:sz w:val="28"/>
          <w:szCs w:val="28"/>
          <w:lang w:eastAsia="ru-RU"/>
        </w:rPr>
        <w:t xml:space="preserve"> Д</w:t>
      </w:r>
      <w:proofErr w:type="gramEnd"/>
      <w:r w:rsidRPr="005B02C7">
        <w:rPr>
          <w:rFonts w:ascii="Times New Roman" w:eastAsia="Times New Roman" w:hAnsi="Times New Roman" w:cs="Times New Roman"/>
          <w:sz w:val="28"/>
          <w:szCs w:val="28"/>
          <w:lang w:eastAsia="ru-RU"/>
        </w:rPr>
        <w:t xml:space="preserve">ля разработки грунта зимой следует преимущественно использовать экскаваторы с ковшами вместимостью более </w:t>
      </w:r>
      <w:smartTag w:uri="urn:schemas-microsoft-com:office:smarttags" w:element="metricconverter">
        <w:smartTagPr>
          <w:attr w:name="ProductID" w:val="1 м3"/>
        </w:smartTagPr>
        <w:r w:rsidRPr="005B02C7">
          <w:rPr>
            <w:rFonts w:ascii="Times New Roman" w:eastAsia="Times New Roman" w:hAnsi="Times New Roman" w:cs="Times New Roman"/>
            <w:sz w:val="28"/>
            <w:szCs w:val="28"/>
            <w:lang w:eastAsia="ru-RU"/>
          </w:rPr>
          <w:t>1 м</w:t>
        </w:r>
        <w:r w:rsidRPr="005B02C7">
          <w:rPr>
            <w:rFonts w:ascii="Times New Roman" w:eastAsia="Times New Roman" w:hAnsi="Times New Roman" w:cs="Times New Roman"/>
            <w:sz w:val="28"/>
            <w:szCs w:val="28"/>
            <w:vertAlign w:val="superscript"/>
            <w:lang w:eastAsia="ru-RU"/>
          </w:rPr>
          <w:t>3</w:t>
        </w:r>
      </w:smartTag>
      <w:r w:rsidRPr="005B02C7">
        <w:rPr>
          <w:rFonts w:ascii="Times New Roman" w:eastAsia="Times New Roman" w:hAnsi="Times New Roman" w:cs="Times New Roman"/>
          <w:sz w:val="28"/>
          <w:szCs w:val="28"/>
          <w:lang w:eastAsia="ru-RU"/>
        </w:rPr>
        <w:t xml:space="preserve">. Если толщина мерзлого слоя не превышает </w:t>
      </w:r>
      <w:smartTag w:uri="urn:schemas-microsoft-com:office:smarttags" w:element="metricconverter">
        <w:smartTagPr>
          <w:attr w:name="ProductID" w:val="30 см"/>
        </w:smartTagPr>
        <w:r w:rsidRPr="005B02C7">
          <w:rPr>
            <w:rFonts w:ascii="Times New Roman" w:eastAsia="Times New Roman" w:hAnsi="Times New Roman" w:cs="Times New Roman"/>
            <w:sz w:val="28"/>
            <w:szCs w:val="28"/>
            <w:lang w:eastAsia="ru-RU"/>
          </w:rPr>
          <w:t>30 см</w:t>
        </w:r>
      </w:smartTag>
      <w:r w:rsidRPr="005B02C7">
        <w:rPr>
          <w:rFonts w:ascii="Times New Roman" w:eastAsia="Times New Roman" w:hAnsi="Times New Roman" w:cs="Times New Roman"/>
          <w:sz w:val="28"/>
          <w:szCs w:val="28"/>
          <w:lang w:eastAsia="ru-RU"/>
        </w:rPr>
        <w:t xml:space="preserve">, то при работе экскаватора с ковшом вместимостью более </w:t>
      </w:r>
      <w:smartTag w:uri="urn:schemas-microsoft-com:office:smarttags" w:element="metricconverter">
        <w:smartTagPr>
          <w:attr w:name="ProductID" w:val="1 м3"/>
        </w:smartTagPr>
        <w:r w:rsidRPr="005B02C7">
          <w:rPr>
            <w:rFonts w:ascii="Times New Roman" w:eastAsia="Times New Roman" w:hAnsi="Times New Roman" w:cs="Times New Roman"/>
            <w:sz w:val="28"/>
            <w:szCs w:val="28"/>
            <w:lang w:eastAsia="ru-RU"/>
          </w:rPr>
          <w:t>1 м</w:t>
        </w:r>
        <w:r w:rsidRPr="005B02C7">
          <w:rPr>
            <w:rFonts w:ascii="Times New Roman" w:eastAsia="Times New Roman" w:hAnsi="Times New Roman" w:cs="Times New Roman"/>
            <w:sz w:val="28"/>
            <w:szCs w:val="28"/>
            <w:vertAlign w:val="superscript"/>
            <w:lang w:eastAsia="ru-RU"/>
          </w:rPr>
          <w:t>3</w:t>
        </w:r>
      </w:smartTag>
      <w:r w:rsidRPr="005B02C7">
        <w:rPr>
          <w:rFonts w:ascii="Times New Roman" w:eastAsia="Times New Roman" w:hAnsi="Times New Roman" w:cs="Times New Roman"/>
          <w:sz w:val="28"/>
          <w:szCs w:val="28"/>
          <w:lang w:eastAsia="ru-RU"/>
        </w:rPr>
        <w:t xml:space="preserve"> специального рыхления не требуется. Экскаваторы с ковшами </w:t>
      </w:r>
      <w:r w:rsidRPr="005B02C7">
        <w:rPr>
          <w:rFonts w:ascii="Times New Roman" w:eastAsia="Times New Roman" w:hAnsi="Times New Roman" w:cs="Times New Roman"/>
          <w:sz w:val="28"/>
          <w:szCs w:val="28"/>
          <w:lang w:eastAsia="ru-RU"/>
        </w:rPr>
        <w:lastRenderedPageBreak/>
        <w:t xml:space="preserve">активного действия позволяют разрабатывать грунты, промерзшие на глубину до </w:t>
      </w:r>
      <w:smartTag w:uri="urn:schemas-microsoft-com:office:smarttags" w:element="metricconverter">
        <w:smartTagPr>
          <w:attr w:name="ProductID" w:val="50 см"/>
        </w:smartTagPr>
        <w:r w:rsidRPr="005B02C7">
          <w:rPr>
            <w:rFonts w:ascii="Times New Roman" w:eastAsia="Times New Roman" w:hAnsi="Times New Roman" w:cs="Times New Roman"/>
            <w:sz w:val="28"/>
            <w:szCs w:val="28"/>
            <w:lang w:eastAsia="ru-RU"/>
          </w:rPr>
          <w:t>50 см</w:t>
        </w:r>
      </w:smartTag>
      <w:r w:rsidRPr="005B02C7">
        <w:rPr>
          <w:rFonts w:ascii="Times New Roman" w:eastAsia="Times New Roman" w:hAnsi="Times New Roman" w:cs="Times New Roman"/>
          <w:sz w:val="28"/>
          <w:szCs w:val="28"/>
          <w:lang w:eastAsia="ru-RU"/>
        </w:rPr>
        <w:t>.</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6.3.3</w:t>
      </w:r>
      <w:proofErr w:type="gramStart"/>
      <w:r w:rsidRPr="005B02C7">
        <w:rPr>
          <w:rFonts w:ascii="Times New Roman" w:eastAsia="Times New Roman" w:hAnsi="Times New Roman" w:cs="Times New Roman"/>
          <w:sz w:val="28"/>
          <w:szCs w:val="28"/>
          <w:lang w:eastAsia="ru-RU"/>
        </w:rPr>
        <w:t xml:space="preserve"> В</w:t>
      </w:r>
      <w:proofErr w:type="gramEnd"/>
      <w:r w:rsidRPr="005B02C7">
        <w:rPr>
          <w:rFonts w:ascii="Times New Roman" w:eastAsia="Times New Roman" w:hAnsi="Times New Roman" w:cs="Times New Roman"/>
          <w:sz w:val="28"/>
          <w:szCs w:val="28"/>
          <w:lang w:eastAsia="ru-RU"/>
        </w:rPr>
        <w:t xml:space="preserve"> начале зимы при толщине мерзлого слоя не более 20-</w:t>
      </w:r>
      <w:smartTag w:uri="urn:schemas-microsoft-com:office:smarttags" w:element="metricconverter">
        <w:smartTagPr>
          <w:attr w:name="ProductID" w:val="25 см"/>
        </w:smartTagPr>
        <w:r w:rsidRPr="005B02C7">
          <w:rPr>
            <w:rFonts w:ascii="Times New Roman" w:eastAsia="Times New Roman" w:hAnsi="Times New Roman" w:cs="Times New Roman"/>
            <w:sz w:val="28"/>
            <w:szCs w:val="28"/>
            <w:lang w:eastAsia="ru-RU"/>
          </w:rPr>
          <w:t>25 см</w:t>
        </w:r>
      </w:smartTag>
      <w:r w:rsidRPr="005B02C7">
        <w:rPr>
          <w:rFonts w:ascii="Times New Roman" w:eastAsia="Times New Roman" w:hAnsi="Times New Roman" w:cs="Times New Roman"/>
          <w:sz w:val="28"/>
          <w:szCs w:val="28"/>
          <w:lang w:eastAsia="ru-RU"/>
        </w:rPr>
        <w:t xml:space="preserve"> возможна разработка грунта скреперами с ковшами вместимостью более 6-</w:t>
      </w:r>
      <w:smartTag w:uri="urn:schemas-microsoft-com:office:smarttags" w:element="metricconverter">
        <w:smartTagPr>
          <w:attr w:name="ProductID" w:val="6,5 м3"/>
        </w:smartTagPr>
        <w:r w:rsidRPr="005B02C7">
          <w:rPr>
            <w:rFonts w:ascii="Times New Roman" w:eastAsia="Times New Roman" w:hAnsi="Times New Roman" w:cs="Times New Roman"/>
            <w:sz w:val="28"/>
            <w:szCs w:val="28"/>
            <w:lang w:eastAsia="ru-RU"/>
          </w:rPr>
          <w:t>6,5 м</w:t>
        </w:r>
        <w:r w:rsidRPr="005B02C7">
          <w:rPr>
            <w:rFonts w:ascii="Times New Roman" w:eastAsia="Times New Roman" w:hAnsi="Times New Roman" w:cs="Times New Roman"/>
            <w:sz w:val="28"/>
            <w:szCs w:val="28"/>
            <w:vertAlign w:val="superscript"/>
            <w:lang w:eastAsia="ru-RU"/>
          </w:rPr>
          <w:t>3</w:t>
        </w:r>
      </w:smartTag>
      <w:r w:rsidRPr="005B02C7">
        <w:rPr>
          <w:rFonts w:ascii="Times New Roman" w:eastAsia="Times New Roman" w:hAnsi="Times New Roman" w:cs="Times New Roman"/>
          <w:sz w:val="28"/>
          <w:szCs w:val="28"/>
          <w:lang w:eastAsia="ru-RU"/>
        </w:rPr>
        <w:t xml:space="preserve"> при условии обеспечения их непрерывной работы. Если толщина мерзлого слоя больше указанных значений, его нужно предварительно взрыхлить и удалить бульдозерами.</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6.3.4</w:t>
      </w:r>
      <w:proofErr w:type="gramStart"/>
      <w:r w:rsidRPr="005B02C7">
        <w:rPr>
          <w:rFonts w:ascii="Times New Roman" w:eastAsia="Times New Roman" w:hAnsi="Times New Roman" w:cs="Times New Roman"/>
          <w:sz w:val="28"/>
          <w:szCs w:val="28"/>
          <w:lang w:eastAsia="ru-RU"/>
        </w:rPr>
        <w:t xml:space="preserve"> П</w:t>
      </w:r>
      <w:proofErr w:type="gramEnd"/>
      <w:r w:rsidRPr="005B02C7">
        <w:rPr>
          <w:rFonts w:ascii="Times New Roman" w:eastAsia="Times New Roman" w:hAnsi="Times New Roman" w:cs="Times New Roman"/>
          <w:sz w:val="28"/>
          <w:szCs w:val="28"/>
          <w:lang w:eastAsia="ru-RU"/>
        </w:rPr>
        <w:t xml:space="preserve">ри промерзании грунта в карьерах или выемках на глубину, превышающую указанную в </w:t>
      </w:r>
      <w:proofErr w:type="spellStart"/>
      <w:r w:rsidRPr="005B02C7">
        <w:rPr>
          <w:rFonts w:ascii="Times New Roman" w:eastAsia="Times New Roman" w:hAnsi="Times New Roman" w:cs="Times New Roman"/>
          <w:color w:val="000000"/>
          <w:sz w:val="28"/>
          <w:szCs w:val="28"/>
          <w:lang w:eastAsia="ru-RU"/>
        </w:rPr>
        <w:t>п.п</w:t>
      </w:r>
      <w:proofErr w:type="spellEnd"/>
      <w:r w:rsidRPr="005B02C7">
        <w:rPr>
          <w:rFonts w:ascii="Times New Roman" w:eastAsia="Times New Roman" w:hAnsi="Times New Roman" w:cs="Times New Roman"/>
          <w:color w:val="000000"/>
          <w:sz w:val="28"/>
          <w:szCs w:val="28"/>
          <w:lang w:eastAsia="ru-RU"/>
        </w:rPr>
        <w:t>. 6.3.2</w:t>
      </w:r>
      <w:r w:rsidRPr="005B02C7">
        <w:rPr>
          <w:rFonts w:ascii="Times New Roman" w:eastAsia="Times New Roman" w:hAnsi="Times New Roman" w:cs="Times New Roman"/>
          <w:sz w:val="28"/>
          <w:szCs w:val="28"/>
          <w:lang w:eastAsia="ru-RU"/>
        </w:rPr>
        <w:t xml:space="preserve"> и 6.3</w:t>
      </w:r>
      <w:r w:rsidRPr="005B02C7">
        <w:rPr>
          <w:rFonts w:ascii="Times New Roman" w:eastAsia="Times New Roman" w:hAnsi="Times New Roman" w:cs="Times New Roman"/>
          <w:color w:val="000000"/>
          <w:sz w:val="28"/>
          <w:szCs w:val="28"/>
          <w:lang w:eastAsia="ru-RU"/>
        </w:rPr>
        <w:t>.3</w:t>
      </w:r>
      <w:r w:rsidRPr="005B02C7">
        <w:rPr>
          <w:rFonts w:ascii="Times New Roman" w:eastAsia="Times New Roman" w:hAnsi="Times New Roman" w:cs="Times New Roman"/>
          <w:sz w:val="28"/>
          <w:szCs w:val="28"/>
          <w:lang w:eastAsia="ru-RU"/>
        </w:rPr>
        <w:t>, его разработка возможна только после подготовки поверхности одним из следующих способов: предохранением грунта от промерзания, рыхлением мерзлого грунта, оттаиванием мерзлого грунта.</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6.3.5 Предохранение грунта от промерзания позволяет вообще исключить замерзание поверхности карьера или снизить толщину мерзлой корки до тех пределов, когда для ее разрушения можно применять навесные тракторные рыхлители. Тип базового трактора-рыхлителя следует выбирать в зависимости от глубины промерзания:</w:t>
      </w:r>
    </w:p>
    <w:p w:rsidR="005B02C7" w:rsidRPr="005B02C7" w:rsidRDefault="005B02C7" w:rsidP="005B02C7">
      <w:pPr>
        <w:tabs>
          <w:tab w:val="left" w:leader="dot" w:pos="5103"/>
          <w:tab w:val="left" w:pos="6237"/>
          <w:tab w:val="left" w:pos="7371"/>
        </w:tabs>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Глубина промерзания, </w:t>
      </w:r>
      <w:proofErr w:type="gramStart"/>
      <w:r w:rsidRPr="005B02C7">
        <w:rPr>
          <w:rFonts w:ascii="Times New Roman" w:eastAsia="Times New Roman" w:hAnsi="Times New Roman" w:cs="Times New Roman"/>
          <w:sz w:val="24"/>
          <w:szCs w:val="24"/>
          <w:lang w:eastAsia="ru-RU"/>
        </w:rPr>
        <w:t>м</w:t>
      </w:r>
      <w:proofErr w:type="gramEnd"/>
      <w:r w:rsidRPr="005B02C7">
        <w:rPr>
          <w:rFonts w:ascii="Times New Roman" w:eastAsia="Times New Roman" w:hAnsi="Times New Roman" w:cs="Times New Roman"/>
          <w:sz w:val="24"/>
          <w:szCs w:val="24"/>
          <w:lang w:eastAsia="ru-RU"/>
        </w:rPr>
        <w:tab/>
        <w:t>0,3-0,4</w:t>
      </w:r>
      <w:r w:rsidRPr="005B02C7">
        <w:rPr>
          <w:rFonts w:ascii="Times New Roman" w:eastAsia="Times New Roman" w:hAnsi="Times New Roman" w:cs="Times New Roman"/>
          <w:sz w:val="24"/>
          <w:szCs w:val="24"/>
          <w:lang w:eastAsia="ru-RU"/>
        </w:rPr>
        <w:tab/>
        <w:t>0,5-0,7</w:t>
      </w:r>
      <w:r w:rsidRPr="005B02C7">
        <w:rPr>
          <w:rFonts w:ascii="Times New Roman" w:eastAsia="Times New Roman" w:hAnsi="Times New Roman" w:cs="Times New Roman"/>
          <w:sz w:val="24"/>
          <w:szCs w:val="24"/>
          <w:lang w:eastAsia="ru-RU"/>
        </w:rPr>
        <w:tab/>
        <w:t>0,7-0,8</w:t>
      </w:r>
    </w:p>
    <w:p w:rsidR="005B02C7" w:rsidRPr="005B02C7" w:rsidRDefault="005B02C7" w:rsidP="005B02C7">
      <w:pPr>
        <w:tabs>
          <w:tab w:val="left" w:leader="dot" w:pos="5103"/>
          <w:tab w:val="left" w:pos="6237"/>
          <w:tab w:val="left" w:pos="7371"/>
        </w:tabs>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Необходимое тяговое усилие трактора, ТС</w:t>
      </w:r>
      <w:r w:rsidRPr="005B02C7">
        <w:rPr>
          <w:rFonts w:ascii="Times New Roman" w:eastAsia="Times New Roman" w:hAnsi="Times New Roman" w:cs="Times New Roman"/>
          <w:sz w:val="24"/>
          <w:szCs w:val="24"/>
          <w:lang w:eastAsia="ru-RU"/>
        </w:rPr>
        <w:tab/>
        <w:t>10-12</w:t>
      </w:r>
      <w:r w:rsidRPr="005B02C7">
        <w:rPr>
          <w:rFonts w:ascii="Times New Roman" w:eastAsia="Times New Roman" w:hAnsi="Times New Roman" w:cs="Times New Roman"/>
          <w:sz w:val="24"/>
          <w:szCs w:val="24"/>
          <w:lang w:eastAsia="ru-RU"/>
        </w:rPr>
        <w:tab/>
        <w:t>15-20</w:t>
      </w:r>
      <w:r w:rsidRPr="005B02C7">
        <w:rPr>
          <w:rFonts w:ascii="Times New Roman" w:eastAsia="Times New Roman" w:hAnsi="Times New Roman" w:cs="Times New Roman"/>
          <w:sz w:val="24"/>
          <w:szCs w:val="24"/>
          <w:lang w:eastAsia="ru-RU"/>
        </w:rPr>
        <w:tab/>
        <w:t>20-30</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При таких глубинах рыхление ведут путем </w:t>
      </w:r>
      <w:proofErr w:type="spellStart"/>
      <w:r w:rsidRPr="005B02C7">
        <w:rPr>
          <w:rFonts w:ascii="Times New Roman" w:eastAsia="Times New Roman" w:hAnsi="Times New Roman" w:cs="Times New Roman"/>
          <w:sz w:val="28"/>
          <w:szCs w:val="28"/>
          <w:lang w:eastAsia="ru-RU"/>
        </w:rPr>
        <w:t>взламывания</w:t>
      </w:r>
      <w:proofErr w:type="spellEnd"/>
      <w:r w:rsidRPr="005B02C7">
        <w:rPr>
          <w:rFonts w:ascii="Times New Roman" w:eastAsia="Times New Roman" w:hAnsi="Times New Roman" w:cs="Times New Roman"/>
          <w:sz w:val="28"/>
          <w:szCs w:val="28"/>
          <w:lang w:eastAsia="ru-RU"/>
        </w:rPr>
        <w:t xml:space="preserve"> мерзлого слоя грунта снизу за один прием (</w:t>
      </w:r>
      <w:r w:rsidRPr="005B02C7">
        <w:rPr>
          <w:rFonts w:ascii="Times New Roman" w:eastAsia="Times New Roman" w:hAnsi="Times New Roman" w:cs="Times New Roman"/>
          <w:color w:val="000000"/>
          <w:sz w:val="28"/>
          <w:szCs w:val="28"/>
          <w:lang w:eastAsia="ru-RU"/>
        </w:rPr>
        <w:t>рисунок 6.3</w:t>
      </w:r>
      <w:r w:rsidRPr="005B02C7">
        <w:rPr>
          <w:rFonts w:ascii="Times New Roman" w:eastAsia="Times New Roman" w:hAnsi="Times New Roman" w:cs="Times New Roman"/>
          <w:sz w:val="28"/>
          <w:szCs w:val="28"/>
          <w:lang w:eastAsia="ru-RU"/>
        </w:rPr>
        <w:t xml:space="preserve">). Послойное рыхление мерзлого грунта можно проводить только тяжелыми рыхлителями, смонтированными на тракторах, развивающих тяговое усилие свыше 20 тс. </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6.3.6</w:t>
      </w:r>
      <w:proofErr w:type="gramStart"/>
      <w:r w:rsidRPr="005B02C7">
        <w:rPr>
          <w:rFonts w:ascii="Times New Roman" w:eastAsia="Times New Roman" w:hAnsi="Times New Roman" w:cs="Times New Roman"/>
          <w:sz w:val="28"/>
          <w:szCs w:val="28"/>
          <w:lang w:eastAsia="ru-RU"/>
        </w:rPr>
        <w:t xml:space="preserve"> Д</w:t>
      </w:r>
      <w:proofErr w:type="gramEnd"/>
      <w:r w:rsidRPr="005B02C7">
        <w:rPr>
          <w:rFonts w:ascii="Times New Roman" w:eastAsia="Times New Roman" w:hAnsi="Times New Roman" w:cs="Times New Roman"/>
          <w:sz w:val="28"/>
          <w:szCs w:val="28"/>
          <w:lang w:eastAsia="ru-RU"/>
        </w:rPr>
        <w:t xml:space="preserve">ля рыхления мерзлого грунта (при глубине промерзания от 0,6  до </w:t>
      </w:r>
      <w:smartTag w:uri="urn:schemas-microsoft-com:office:smarttags" w:element="metricconverter">
        <w:smartTagPr>
          <w:attr w:name="ProductID" w:val="1,0 м"/>
        </w:smartTagPr>
        <w:r w:rsidRPr="005B02C7">
          <w:rPr>
            <w:rFonts w:ascii="Times New Roman" w:eastAsia="Times New Roman" w:hAnsi="Times New Roman" w:cs="Times New Roman"/>
            <w:sz w:val="28"/>
            <w:szCs w:val="28"/>
            <w:lang w:eastAsia="ru-RU"/>
          </w:rPr>
          <w:t>1,0 м</w:t>
        </w:r>
      </w:smartTag>
      <w:r w:rsidRPr="005B02C7">
        <w:rPr>
          <w:rFonts w:ascii="Times New Roman" w:eastAsia="Times New Roman" w:hAnsi="Times New Roman" w:cs="Times New Roman"/>
          <w:sz w:val="28"/>
          <w:szCs w:val="28"/>
          <w:lang w:eastAsia="ru-RU"/>
        </w:rPr>
        <w:t>) можно применять также различное навесное оборудование ударного действия, смонтированное на тракторах, тракторных погрузчиках и экскаваторах, рабочими органами которых служат клиновые рыхлители, погружаемые дизель-молотами, ударными приспособлениями, вибраторами и т.п.</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spacing w:before="120" w:after="12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lastRenderedPageBreak/>
        <w:drawing>
          <wp:inline distT="0" distB="0" distL="0" distR="0">
            <wp:extent cx="4572000" cy="3219450"/>
            <wp:effectExtent l="0" t="0" r="0" b="0"/>
            <wp:docPr id="7" name="Рисунок 7" descr="Описание: 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Untitled-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0" cy="3219450"/>
                    </a:xfrm>
                    <a:prstGeom prst="rect">
                      <a:avLst/>
                    </a:prstGeom>
                    <a:noFill/>
                    <a:ln>
                      <a:noFill/>
                    </a:ln>
                  </pic:spPr>
                </pic:pic>
              </a:graphicData>
            </a:graphic>
          </wp:inline>
        </w:drawing>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1 - мерзлый слой; </w:t>
      </w:r>
      <w:smartTag w:uri="urn:schemas-microsoft-com:office:smarttags" w:element="metricconverter">
        <w:smartTagPr>
          <w:attr w:name="ProductID" w:val="0,2 м"/>
        </w:smartTagPr>
        <w:r w:rsidRPr="005B02C7">
          <w:rPr>
            <w:rFonts w:ascii="Times New Roman" w:eastAsia="Times New Roman" w:hAnsi="Times New Roman" w:cs="Times New Roman"/>
            <w:sz w:val="28"/>
            <w:szCs w:val="28"/>
            <w:lang w:eastAsia="ru-RU"/>
          </w:rPr>
          <w:t>0,2 м</w:t>
        </w:r>
      </w:smartTag>
      <w:r w:rsidRPr="005B02C7">
        <w:rPr>
          <w:rFonts w:ascii="Times New Roman" w:eastAsia="Times New Roman" w:hAnsi="Times New Roman" w:cs="Times New Roman"/>
          <w:sz w:val="28"/>
          <w:szCs w:val="28"/>
          <w:lang w:eastAsia="ru-RU"/>
        </w:rPr>
        <w:t xml:space="preserve"> - недобор грунта; О - опасная зона для работы рыхлителя, </w:t>
      </w:r>
      <w:smartTag w:uri="urn:schemas-microsoft-com:office:smarttags" w:element="metricconverter">
        <w:smartTagPr>
          <w:attr w:name="ProductID" w:val="5 м"/>
        </w:smartTagPr>
        <w:r w:rsidRPr="005B02C7">
          <w:rPr>
            <w:rFonts w:ascii="Times New Roman" w:eastAsia="Times New Roman" w:hAnsi="Times New Roman" w:cs="Times New Roman"/>
            <w:sz w:val="28"/>
            <w:szCs w:val="28"/>
            <w:lang w:eastAsia="ru-RU"/>
          </w:rPr>
          <w:t>5 м</w:t>
        </w:r>
      </w:smartTag>
      <w:r w:rsidRPr="005B02C7">
        <w:rPr>
          <w:rFonts w:ascii="Times New Roman" w:eastAsia="Times New Roman" w:hAnsi="Times New Roman" w:cs="Times New Roman"/>
          <w:sz w:val="28"/>
          <w:szCs w:val="28"/>
          <w:lang w:eastAsia="ru-RU"/>
        </w:rPr>
        <w:t xml:space="preserve"> </w:t>
      </w:r>
    </w:p>
    <w:p w:rsidR="005B02C7" w:rsidRPr="005B02C7" w:rsidRDefault="005B02C7" w:rsidP="005B02C7">
      <w:pPr>
        <w:spacing w:after="0" w:line="360" w:lineRule="auto"/>
        <w:jc w:val="center"/>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Рисунок 6.3 Схема разработки грунта в зимних условиях экскаватором, оборудованным прямой лопатой, с применением рыхлителя для разрушения мерзлого слоя</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При разработке траншей для рыхления мерзлых грунтов следует применять </w:t>
      </w:r>
      <w:proofErr w:type="spellStart"/>
      <w:r w:rsidRPr="005B02C7">
        <w:rPr>
          <w:rFonts w:ascii="Times New Roman" w:eastAsia="Times New Roman" w:hAnsi="Times New Roman" w:cs="Times New Roman"/>
          <w:sz w:val="28"/>
          <w:szCs w:val="28"/>
          <w:lang w:eastAsia="ru-RU"/>
        </w:rPr>
        <w:t>дискофрезерные</w:t>
      </w:r>
      <w:proofErr w:type="spellEnd"/>
      <w:r w:rsidRPr="005B02C7">
        <w:rPr>
          <w:rFonts w:ascii="Times New Roman" w:eastAsia="Times New Roman" w:hAnsi="Times New Roman" w:cs="Times New Roman"/>
          <w:sz w:val="28"/>
          <w:szCs w:val="28"/>
          <w:lang w:eastAsia="ru-RU"/>
        </w:rPr>
        <w:t xml:space="preserve"> машины, </w:t>
      </w:r>
      <w:proofErr w:type="spellStart"/>
      <w:r w:rsidRPr="005B02C7">
        <w:rPr>
          <w:rFonts w:ascii="Times New Roman" w:eastAsia="Times New Roman" w:hAnsi="Times New Roman" w:cs="Times New Roman"/>
          <w:sz w:val="28"/>
          <w:szCs w:val="28"/>
          <w:lang w:eastAsia="ru-RU"/>
        </w:rPr>
        <w:t>баровые</w:t>
      </w:r>
      <w:proofErr w:type="spellEnd"/>
      <w:r w:rsidRPr="005B02C7">
        <w:rPr>
          <w:rFonts w:ascii="Times New Roman" w:eastAsia="Times New Roman" w:hAnsi="Times New Roman" w:cs="Times New Roman"/>
          <w:sz w:val="28"/>
          <w:szCs w:val="28"/>
          <w:lang w:eastAsia="ru-RU"/>
        </w:rPr>
        <w:t xml:space="preserve"> машины, роторные и цепные экскаваторы со специальным рабочим оборудованием.</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6.3.7</w:t>
      </w:r>
      <w:proofErr w:type="gramStart"/>
      <w:r w:rsidRPr="005B02C7">
        <w:rPr>
          <w:rFonts w:ascii="Times New Roman" w:eastAsia="Times New Roman" w:hAnsi="Times New Roman" w:cs="Times New Roman"/>
          <w:sz w:val="28"/>
          <w:szCs w:val="28"/>
          <w:lang w:eastAsia="ru-RU"/>
        </w:rPr>
        <w:t xml:space="preserve"> П</w:t>
      </w:r>
      <w:proofErr w:type="gramEnd"/>
      <w:r w:rsidRPr="005B02C7">
        <w:rPr>
          <w:rFonts w:ascii="Times New Roman" w:eastAsia="Times New Roman" w:hAnsi="Times New Roman" w:cs="Times New Roman"/>
          <w:sz w:val="28"/>
          <w:szCs w:val="28"/>
          <w:lang w:eastAsia="ru-RU"/>
        </w:rPr>
        <w:t xml:space="preserve">ри отсутствии специального </w:t>
      </w:r>
      <w:proofErr w:type="spellStart"/>
      <w:r w:rsidRPr="005B02C7">
        <w:rPr>
          <w:rFonts w:ascii="Times New Roman" w:eastAsia="Times New Roman" w:hAnsi="Times New Roman" w:cs="Times New Roman"/>
          <w:sz w:val="28"/>
          <w:szCs w:val="28"/>
          <w:lang w:eastAsia="ru-RU"/>
        </w:rPr>
        <w:t>рыхлительного</w:t>
      </w:r>
      <w:proofErr w:type="spellEnd"/>
      <w:r w:rsidRPr="005B02C7">
        <w:rPr>
          <w:rFonts w:ascii="Times New Roman" w:eastAsia="Times New Roman" w:hAnsi="Times New Roman" w:cs="Times New Roman"/>
          <w:sz w:val="28"/>
          <w:szCs w:val="28"/>
          <w:lang w:eastAsia="ru-RU"/>
        </w:rPr>
        <w:t xml:space="preserve"> оборудования и небольших объемах работ для рыхления мерзлого грунта допускается применять подвешиваемые к стрелам экскаваторов шар и </w:t>
      </w:r>
      <w:proofErr w:type="spellStart"/>
      <w:r w:rsidRPr="005B02C7">
        <w:rPr>
          <w:rFonts w:ascii="Times New Roman" w:eastAsia="Times New Roman" w:hAnsi="Times New Roman" w:cs="Times New Roman"/>
          <w:sz w:val="28"/>
          <w:szCs w:val="28"/>
          <w:lang w:eastAsia="ru-RU"/>
        </w:rPr>
        <w:t>клиномолот</w:t>
      </w:r>
      <w:proofErr w:type="spellEnd"/>
      <w:r w:rsidRPr="005B02C7">
        <w:rPr>
          <w:rFonts w:ascii="Times New Roman" w:eastAsia="Times New Roman" w:hAnsi="Times New Roman" w:cs="Times New Roman"/>
          <w:sz w:val="28"/>
          <w:szCs w:val="28"/>
          <w:lang w:eastAsia="ru-RU"/>
        </w:rPr>
        <w:t>. При глубинах промерзания до 0,8-</w:t>
      </w:r>
      <w:smartTag w:uri="urn:schemas-microsoft-com:office:smarttags" w:element="metricconverter">
        <w:smartTagPr>
          <w:attr w:name="ProductID" w:val="1,5 м"/>
        </w:smartTagPr>
        <w:r w:rsidRPr="005B02C7">
          <w:rPr>
            <w:rFonts w:ascii="Times New Roman" w:eastAsia="Times New Roman" w:hAnsi="Times New Roman" w:cs="Times New Roman"/>
            <w:sz w:val="28"/>
            <w:szCs w:val="28"/>
            <w:lang w:eastAsia="ru-RU"/>
          </w:rPr>
          <w:t>1,5 м</w:t>
        </w:r>
      </w:smartTag>
      <w:r w:rsidRPr="005B02C7">
        <w:rPr>
          <w:rFonts w:ascii="Times New Roman" w:eastAsia="Times New Roman" w:hAnsi="Times New Roman" w:cs="Times New Roman"/>
          <w:sz w:val="28"/>
          <w:szCs w:val="28"/>
          <w:lang w:eastAsia="ru-RU"/>
        </w:rPr>
        <w:t xml:space="preserve"> используются молоты массой 1,5-3 т, сбрасываемые с высоты до 2-</w:t>
      </w:r>
      <w:smartTag w:uri="urn:schemas-microsoft-com:office:smarttags" w:element="metricconverter">
        <w:smartTagPr>
          <w:attr w:name="ProductID" w:val="5 м"/>
        </w:smartTagPr>
        <w:r w:rsidRPr="005B02C7">
          <w:rPr>
            <w:rFonts w:ascii="Times New Roman" w:eastAsia="Times New Roman" w:hAnsi="Times New Roman" w:cs="Times New Roman"/>
            <w:sz w:val="28"/>
            <w:szCs w:val="28"/>
            <w:lang w:eastAsia="ru-RU"/>
          </w:rPr>
          <w:t>5 м</w:t>
        </w:r>
      </w:smartTag>
      <w:r w:rsidRPr="005B02C7">
        <w:rPr>
          <w:rFonts w:ascii="Times New Roman" w:eastAsia="Times New Roman" w:hAnsi="Times New Roman" w:cs="Times New Roman"/>
          <w:sz w:val="28"/>
          <w:szCs w:val="28"/>
          <w:lang w:eastAsia="ru-RU"/>
        </w:rPr>
        <w:t>. Параметры удара подбирают такими, чтобы глубина лунки составляла не менее 0,6-0,7 толщины замерзшего слоя.</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6.3.8</w:t>
      </w:r>
      <w:proofErr w:type="gramStart"/>
      <w:r w:rsidRPr="005B02C7">
        <w:rPr>
          <w:rFonts w:ascii="Times New Roman" w:eastAsia="Times New Roman" w:hAnsi="Times New Roman" w:cs="Times New Roman"/>
          <w:sz w:val="28"/>
          <w:szCs w:val="28"/>
          <w:lang w:eastAsia="ru-RU"/>
        </w:rPr>
        <w:t xml:space="preserve"> П</w:t>
      </w:r>
      <w:proofErr w:type="gramEnd"/>
      <w:r w:rsidRPr="005B02C7">
        <w:rPr>
          <w:rFonts w:ascii="Times New Roman" w:eastAsia="Times New Roman" w:hAnsi="Times New Roman" w:cs="Times New Roman"/>
          <w:sz w:val="28"/>
          <w:szCs w:val="28"/>
          <w:lang w:eastAsia="ru-RU"/>
        </w:rPr>
        <w:t xml:space="preserve">ри больших объемах работ на безопасном удалении от строений и сооружений (линии связи, линии электропередачи и др.) для разработки верхней смерзшейся корки грунта рационально применять взрывание: при глубине промерзания до </w:t>
      </w:r>
      <w:smartTag w:uri="urn:schemas-microsoft-com:office:smarttags" w:element="metricconverter">
        <w:smartTagPr>
          <w:attr w:name="ProductID" w:val="1,5 м"/>
        </w:smartTagPr>
        <w:r w:rsidRPr="005B02C7">
          <w:rPr>
            <w:rFonts w:ascii="Times New Roman" w:eastAsia="Times New Roman" w:hAnsi="Times New Roman" w:cs="Times New Roman"/>
            <w:sz w:val="28"/>
            <w:szCs w:val="28"/>
            <w:lang w:eastAsia="ru-RU"/>
          </w:rPr>
          <w:t>1,5 м</w:t>
        </w:r>
      </w:smartTag>
      <w:r w:rsidRPr="005B02C7">
        <w:rPr>
          <w:rFonts w:ascii="Times New Roman" w:eastAsia="Times New Roman" w:hAnsi="Times New Roman" w:cs="Times New Roman"/>
          <w:sz w:val="28"/>
          <w:szCs w:val="28"/>
          <w:lang w:eastAsia="ru-RU"/>
        </w:rPr>
        <w:t xml:space="preserve"> шпуровой или щелевой методы с закладкой </w:t>
      </w:r>
      <w:r w:rsidRPr="005B02C7">
        <w:rPr>
          <w:rFonts w:ascii="Times New Roman" w:eastAsia="Times New Roman" w:hAnsi="Times New Roman" w:cs="Times New Roman"/>
          <w:sz w:val="28"/>
          <w:szCs w:val="28"/>
          <w:lang w:eastAsia="ru-RU"/>
        </w:rPr>
        <w:lastRenderedPageBreak/>
        <w:t xml:space="preserve">зарядов ниже подошвы мерзлого слоя на 0,2-0,5 от его толщины. При глубине промерзания более </w:t>
      </w:r>
      <w:smartTag w:uri="urn:schemas-microsoft-com:office:smarttags" w:element="metricconverter">
        <w:smartTagPr>
          <w:attr w:name="ProductID" w:val="1,5 м"/>
        </w:smartTagPr>
        <w:r w:rsidRPr="005B02C7">
          <w:rPr>
            <w:rFonts w:ascii="Times New Roman" w:eastAsia="Times New Roman" w:hAnsi="Times New Roman" w:cs="Times New Roman"/>
            <w:sz w:val="28"/>
            <w:szCs w:val="28"/>
            <w:lang w:eastAsia="ru-RU"/>
          </w:rPr>
          <w:t>1,5 м</w:t>
        </w:r>
      </w:smartTag>
      <w:r w:rsidRPr="005B02C7">
        <w:rPr>
          <w:rFonts w:ascii="Times New Roman" w:eastAsia="Times New Roman" w:hAnsi="Times New Roman" w:cs="Times New Roman"/>
          <w:sz w:val="28"/>
          <w:szCs w:val="28"/>
          <w:lang w:eastAsia="ru-RU"/>
        </w:rPr>
        <w:t xml:space="preserve"> целесообразно применять, щелевой или скважинный метод с закладкой зарядов на 20-</w:t>
      </w:r>
      <w:smartTag w:uri="urn:schemas-microsoft-com:office:smarttags" w:element="metricconverter">
        <w:smartTagPr>
          <w:attr w:name="ProductID" w:val="30 см"/>
        </w:smartTagPr>
        <w:r w:rsidRPr="005B02C7">
          <w:rPr>
            <w:rFonts w:ascii="Times New Roman" w:eastAsia="Times New Roman" w:hAnsi="Times New Roman" w:cs="Times New Roman"/>
            <w:sz w:val="28"/>
            <w:szCs w:val="28"/>
            <w:lang w:eastAsia="ru-RU"/>
          </w:rPr>
          <w:t>30 см</w:t>
        </w:r>
      </w:smartTag>
      <w:r w:rsidRPr="005B02C7">
        <w:rPr>
          <w:rFonts w:ascii="Times New Roman" w:eastAsia="Times New Roman" w:hAnsi="Times New Roman" w:cs="Times New Roman"/>
          <w:sz w:val="28"/>
          <w:szCs w:val="28"/>
          <w:lang w:eastAsia="ru-RU"/>
        </w:rPr>
        <w:t xml:space="preserve"> выше подошвы мерзлого слоя. Величину зарядов устанавливают опытным путем в зависимости от прочности грунтов.</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В мерзлых грунтах рекомендуется бурить шпуры при помощи самоходной машины, передвижными буровыми станками, </w:t>
      </w:r>
      <w:proofErr w:type="spellStart"/>
      <w:r w:rsidRPr="005B02C7">
        <w:rPr>
          <w:rFonts w:ascii="Times New Roman" w:eastAsia="Times New Roman" w:hAnsi="Times New Roman" w:cs="Times New Roman"/>
          <w:sz w:val="28"/>
          <w:szCs w:val="28"/>
          <w:lang w:eastAsia="ru-RU"/>
        </w:rPr>
        <w:t>термобурами</w:t>
      </w:r>
      <w:proofErr w:type="spellEnd"/>
      <w:r w:rsidRPr="005B02C7">
        <w:rPr>
          <w:rFonts w:ascii="Times New Roman" w:eastAsia="Times New Roman" w:hAnsi="Times New Roman" w:cs="Times New Roman"/>
          <w:sz w:val="28"/>
          <w:szCs w:val="28"/>
          <w:lang w:eastAsia="ru-RU"/>
        </w:rPr>
        <w:t>.</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Щели в мерзлом грунте следует нарезать </w:t>
      </w:r>
      <w:proofErr w:type="spellStart"/>
      <w:r w:rsidRPr="005B02C7">
        <w:rPr>
          <w:rFonts w:ascii="Times New Roman" w:eastAsia="Times New Roman" w:hAnsi="Times New Roman" w:cs="Times New Roman"/>
          <w:sz w:val="28"/>
          <w:szCs w:val="28"/>
          <w:lang w:eastAsia="ru-RU"/>
        </w:rPr>
        <w:t>щелерезными</w:t>
      </w:r>
      <w:proofErr w:type="spellEnd"/>
      <w:r w:rsidRPr="005B02C7">
        <w:rPr>
          <w:rFonts w:ascii="Times New Roman" w:eastAsia="Times New Roman" w:hAnsi="Times New Roman" w:cs="Times New Roman"/>
          <w:sz w:val="28"/>
          <w:szCs w:val="28"/>
          <w:lang w:eastAsia="ru-RU"/>
        </w:rPr>
        <w:t xml:space="preserve"> машинами фрезерного типа или </w:t>
      </w:r>
      <w:proofErr w:type="spellStart"/>
      <w:r w:rsidRPr="005B02C7">
        <w:rPr>
          <w:rFonts w:ascii="Times New Roman" w:eastAsia="Times New Roman" w:hAnsi="Times New Roman" w:cs="Times New Roman"/>
          <w:sz w:val="28"/>
          <w:szCs w:val="28"/>
          <w:lang w:eastAsia="ru-RU"/>
        </w:rPr>
        <w:t>баровыми</w:t>
      </w:r>
      <w:proofErr w:type="spellEnd"/>
      <w:r w:rsidRPr="005B02C7">
        <w:rPr>
          <w:rFonts w:ascii="Times New Roman" w:eastAsia="Times New Roman" w:hAnsi="Times New Roman" w:cs="Times New Roman"/>
          <w:sz w:val="28"/>
          <w:szCs w:val="28"/>
          <w:lang w:eastAsia="ru-RU"/>
        </w:rPr>
        <w:t xml:space="preserve"> машинами.</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6.3.9</w:t>
      </w:r>
      <w:proofErr w:type="gramStart"/>
      <w:r w:rsidRPr="005B02C7">
        <w:rPr>
          <w:rFonts w:ascii="Times New Roman" w:eastAsia="Times New Roman" w:hAnsi="Times New Roman" w:cs="Times New Roman"/>
          <w:sz w:val="28"/>
          <w:szCs w:val="28"/>
          <w:lang w:eastAsia="ru-RU"/>
        </w:rPr>
        <w:t xml:space="preserve"> П</w:t>
      </w:r>
      <w:proofErr w:type="gramEnd"/>
      <w:r w:rsidRPr="005B02C7">
        <w:rPr>
          <w:rFonts w:ascii="Times New Roman" w:eastAsia="Times New Roman" w:hAnsi="Times New Roman" w:cs="Times New Roman"/>
          <w:sz w:val="28"/>
          <w:szCs w:val="28"/>
          <w:lang w:eastAsia="ru-RU"/>
        </w:rPr>
        <w:t>ри разработке мерзлых грунтов забой делят на две смежные захватки, в одной из которых ведут экскавацию взорванного грунта, а другую подготавливают к взрыванию (</w:t>
      </w:r>
      <w:r w:rsidRPr="005B02C7">
        <w:rPr>
          <w:rFonts w:ascii="Times New Roman" w:eastAsia="Times New Roman" w:hAnsi="Times New Roman" w:cs="Times New Roman"/>
          <w:color w:val="000000"/>
          <w:sz w:val="28"/>
          <w:szCs w:val="28"/>
          <w:lang w:eastAsia="ru-RU"/>
        </w:rPr>
        <w:t>рисунок 6.4</w:t>
      </w:r>
      <w:r w:rsidRPr="005B02C7">
        <w:rPr>
          <w:rFonts w:ascii="Times New Roman" w:eastAsia="Times New Roman" w:hAnsi="Times New Roman" w:cs="Times New Roman"/>
          <w:sz w:val="28"/>
          <w:szCs w:val="28"/>
          <w:lang w:eastAsia="ru-RU"/>
        </w:rPr>
        <w:t>).</w:t>
      </w:r>
    </w:p>
    <w:p w:rsidR="005B02C7" w:rsidRPr="005B02C7" w:rsidRDefault="005B02C7" w:rsidP="005B02C7">
      <w:pPr>
        <w:spacing w:before="120" w:after="12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3905250" cy="2905125"/>
            <wp:effectExtent l="0" t="0" r="0" b="9525"/>
            <wp:docPr id="6" name="Рисунок 6" descr="Описание: 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писание: Untitled-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5250" cy="2905125"/>
                    </a:xfrm>
                    <a:prstGeom prst="rect">
                      <a:avLst/>
                    </a:prstGeom>
                    <a:noFill/>
                    <a:ln>
                      <a:noFill/>
                    </a:ln>
                  </pic:spPr>
                </pic:pic>
              </a:graphicData>
            </a:graphic>
          </wp:inline>
        </w:drawing>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1 - первая захватка; 2 - вторая захватка (бурение, зарядка шнуров и взрывание). Стрелкой показано направление разработки. </w:t>
      </w:r>
    </w:p>
    <w:p w:rsidR="005B02C7" w:rsidRPr="005B02C7" w:rsidRDefault="005B02C7" w:rsidP="005B02C7">
      <w:pPr>
        <w:spacing w:after="0" w:line="360" w:lineRule="auto"/>
        <w:jc w:val="center"/>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Рисунок 6.4 Схема разбивки на захватки при рыхлении мерзлого грунта взрыванием и уборке рыхленного грунта экскаватором</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lastRenderedPageBreak/>
        <w:t>6.3.10 Шпуры и скважины располагают в шахматном порядке (</w:t>
      </w:r>
      <w:r w:rsidRPr="005B02C7">
        <w:rPr>
          <w:rFonts w:ascii="Times New Roman" w:eastAsia="Times New Roman" w:hAnsi="Times New Roman" w:cs="Times New Roman"/>
          <w:color w:val="000000"/>
          <w:sz w:val="28"/>
          <w:szCs w:val="28"/>
          <w:lang w:eastAsia="ru-RU"/>
        </w:rPr>
        <w:t>рисунок</w:t>
      </w:r>
      <w:proofErr w:type="gramStart"/>
      <w:r w:rsidRPr="005B02C7">
        <w:rPr>
          <w:rFonts w:ascii="Times New Roman" w:eastAsia="Times New Roman" w:hAnsi="Times New Roman" w:cs="Times New Roman"/>
          <w:color w:val="000000"/>
          <w:sz w:val="28"/>
          <w:szCs w:val="28"/>
          <w:lang w:eastAsia="ru-RU"/>
        </w:rPr>
        <w:t>6</w:t>
      </w:r>
      <w:proofErr w:type="gramEnd"/>
      <w:r w:rsidRPr="005B02C7">
        <w:rPr>
          <w:rFonts w:ascii="Times New Roman" w:eastAsia="Times New Roman" w:hAnsi="Times New Roman" w:cs="Times New Roman"/>
          <w:color w:val="000000"/>
          <w:sz w:val="28"/>
          <w:szCs w:val="28"/>
          <w:lang w:eastAsia="ru-RU"/>
        </w:rPr>
        <w:t>.5</w:t>
      </w:r>
      <w:r w:rsidRPr="005B02C7">
        <w:rPr>
          <w:rFonts w:ascii="Times New Roman" w:eastAsia="Times New Roman" w:hAnsi="Times New Roman" w:cs="Times New Roman"/>
          <w:sz w:val="28"/>
          <w:szCs w:val="28"/>
          <w:lang w:eastAsia="ru-RU"/>
        </w:rPr>
        <w:t xml:space="preserve">) на расстоянии не более удвоенной толщины мерзлого слоя. Направление бурения шпуров и скважин вертикальное. При рыхлении мерзлой корки в откосе и лобовой части забоя применяют наклонные шпуры, перпендикулярные к поверхности мерзлого слоя. Готовые шпуры и скважины закрывают деревянными пробками длиной </w:t>
      </w:r>
      <w:smartTag w:uri="urn:schemas-microsoft-com:office:smarttags" w:element="metricconverter">
        <w:smartTagPr>
          <w:attr w:name="ProductID" w:val="25 см"/>
        </w:smartTagPr>
        <w:r w:rsidRPr="005B02C7">
          <w:rPr>
            <w:rFonts w:ascii="Times New Roman" w:eastAsia="Times New Roman" w:hAnsi="Times New Roman" w:cs="Times New Roman"/>
            <w:sz w:val="28"/>
            <w:szCs w:val="28"/>
            <w:lang w:eastAsia="ru-RU"/>
          </w:rPr>
          <w:t>25 см</w:t>
        </w:r>
      </w:smartTag>
      <w:r w:rsidRPr="005B02C7">
        <w:rPr>
          <w:rFonts w:ascii="Times New Roman" w:eastAsia="Times New Roman" w:hAnsi="Times New Roman" w:cs="Times New Roman"/>
          <w:sz w:val="28"/>
          <w:szCs w:val="28"/>
          <w:lang w:eastAsia="ru-RU"/>
        </w:rPr>
        <w:t>.</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spacing w:before="120" w:after="12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3371850" cy="3943350"/>
            <wp:effectExtent l="0" t="0" r="0" b="0"/>
            <wp:docPr id="5" name="Рисунок 5" descr="Описание: 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писание: Untitled-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71850" cy="3943350"/>
                    </a:xfrm>
                    <a:prstGeom prst="rect">
                      <a:avLst/>
                    </a:prstGeom>
                    <a:noFill/>
                    <a:ln>
                      <a:noFill/>
                    </a:ln>
                  </pic:spPr>
                </pic:pic>
              </a:graphicData>
            </a:graphic>
          </wp:inline>
        </w:drawing>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1 - мерзлый грунт; 2 - глубина шнура; 3 - высота разработки уступа; 4 - расстояние между шнурами; 5 - расстояние между рядами шнуров </w:t>
      </w:r>
    </w:p>
    <w:p w:rsidR="005B02C7" w:rsidRPr="005B02C7" w:rsidRDefault="005B02C7" w:rsidP="005B02C7">
      <w:pPr>
        <w:spacing w:after="0" w:line="360" w:lineRule="auto"/>
        <w:jc w:val="center"/>
        <w:rPr>
          <w:rFonts w:ascii="Times New Roman" w:eastAsia="Times New Roman" w:hAnsi="Times New Roman" w:cs="Times New Roman"/>
          <w:sz w:val="28"/>
          <w:szCs w:val="28"/>
          <w:lang w:eastAsia="ru-RU"/>
        </w:rPr>
      </w:pPr>
      <w:proofErr w:type="gramStart"/>
      <w:r w:rsidRPr="005B02C7">
        <w:rPr>
          <w:rFonts w:ascii="Times New Roman" w:eastAsia="Times New Roman" w:hAnsi="Times New Roman" w:cs="Times New Roman"/>
          <w:sz w:val="28"/>
          <w:szCs w:val="28"/>
          <w:lang w:eastAsia="ru-RU"/>
        </w:rPr>
        <w:t xml:space="preserve">Рисунок 6.5 Схема расположения шнуров (скважин при рыхлении </w:t>
      </w:r>
      <w:proofErr w:type="gramEnd"/>
    </w:p>
    <w:p w:rsidR="005B02C7" w:rsidRPr="005B02C7" w:rsidRDefault="005B02C7" w:rsidP="005B02C7">
      <w:pPr>
        <w:spacing w:after="0" w:line="360" w:lineRule="auto"/>
        <w:jc w:val="center"/>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мерзлых грунтов)</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roofErr w:type="gramStart"/>
      <w:r w:rsidRPr="005B02C7">
        <w:rPr>
          <w:rFonts w:ascii="Times New Roman" w:eastAsia="Times New Roman" w:hAnsi="Times New Roman" w:cs="Times New Roman"/>
          <w:sz w:val="28"/>
          <w:szCs w:val="28"/>
          <w:lang w:eastAsia="ru-RU"/>
        </w:rPr>
        <w:t>6.3.11 Щели нарезаются параллельно на расстоянии 0,8-0,9)м на глубину промерзания.</w:t>
      </w:r>
      <w:proofErr w:type="gramEnd"/>
      <w:r w:rsidRPr="005B02C7">
        <w:rPr>
          <w:rFonts w:ascii="Times New Roman" w:eastAsia="Times New Roman" w:hAnsi="Times New Roman" w:cs="Times New Roman"/>
          <w:sz w:val="28"/>
          <w:szCs w:val="28"/>
          <w:lang w:eastAsia="ru-RU"/>
        </w:rPr>
        <w:t xml:space="preserve"> В мерзлых песчаных и почвенных грунтах расстояние между рядами шнуров следует увеличивать на 10%, а в тяжелых грунтах – уменьшать на 10%.</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lastRenderedPageBreak/>
        <w:t>6.3.12</w:t>
      </w:r>
      <w:proofErr w:type="gramStart"/>
      <w:r w:rsidRPr="005B02C7">
        <w:rPr>
          <w:rFonts w:ascii="Times New Roman" w:eastAsia="Times New Roman" w:hAnsi="Times New Roman" w:cs="Times New Roman"/>
          <w:sz w:val="28"/>
          <w:szCs w:val="28"/>
          <w:lang w:eastAsia="ru-RU"/>
        </w:rPr>
        <w:t xml:space="preserve"> П</w:t>
      </w:r>
      <w:proofErr w:type="gramEnd"/>
      <w:r w:rsidRPr="005B02C7">
        <w:rPr>
          <w:rFonts w:ascii="Times New Roman" w:eastAsia="Times New Roman" w:hAnsi="Times New Roman" w:cs="Times New Roman"/>
          <w:sz w:val="28"/>
          <w:szCs w:val="28"/>
          <w:lang w:eastAsia="ru-RU"/>
        </w:rPr>
        <w:t xml:space="preserve">ри глубине промерзания грунта до </w:t>
      </w:r>
      <w:smartTag w:uri="urn:schemas-microsoft-com:office:smarttags" w:element="metricconverter">
        <w:smartTagPr>
          <w:attr w:name="ProductID" w:val="2 м"/>
        </w:smartTagPr>
        <w:r w:rsidRPr="005B02C7">
          <w:rPr>
            <w:rFonts w:ascii="Times New Roman" w:eastAsia="Times New Roman" w:hAnsi="Times New Roman" w:cs="Times New Roman"/>
            <w:sz w:val="28"/>
            <w:szCs w:val="28"/>
            <w:lang w:eastAsia="ru-RU"/>
          </w:rPr>
          <w:t>2 м</w:t>
        </w:r>
      </w:smartTag>
      <w:r w:rsidRPr="005B02C7">
        <w:rPr>
          <w:rFonts w:ascii="Times New Roman" w:eastAsia="Times New Roman" w:hAnsi="Times New Roman" w:cs="Times New Roman"/>
          <w:sz w:val="28"/>
          <w:szCs w:val="28"/>
          <w:lang w:eastAsia="ru-RU"/>
        </w:rPr>
        <w:t xml:space="preserve"> в шнурах и скважинах следует применять сосредоточенные, а при большей глубине - рассредоточенные заряды. Заряжение щелей производиться через одну щель удлиненными или рассредоточенными зарядами. Для </w:t>
      </w:r>
      <w:proofErr w:type="spellStart"/>
      <w:r w:rsidRPr="005B02C7">
        <w:rPr>
          <w:rFonts w:ascii="Times New Roman" w:eastAsia="Times New Roman" w:hAnsi="Times New Roman" w:cs="Times New Roman"/>
          <w:sz w:val="28"/>
          <w:szCs w:val="28"/>
          <w:lang w:eastAsia="ru-RU"/>
        </w:rPr>
        <w:t>добойки</w:t>
      </w:r>
      <w:proofErr w:type="spellEnd"/>
      <w:r w:rsidRPr="005B02C7">
        <w:rPr>
          <w:rFonts w:ascii="Times New Roman" w:eastAsia="Times New Roman" w:hAnsi="Times New Roman" w:cs="Times New Roman"/>
          <w:sz w:val="28"/>
          <w:szCs w:val="28"/>
          <w:lang w:eastAsia="ru-RU"/>
        </w:rPr>
        <w:t xml:space="preserve"> зарядов используют песок, гранулированный шлак, смесь песка с глиной или измельченным талым грунтом. Забойку необходимо </w:t>
      </w:r>
      <w:proofErr w:type="gramStart"/>
      <w:r w:rsidRPr="005B02C7">
        <w:rPr>
          <w:rFonts w:ascii="Times New Roman" w:eastAsia="Times New Roman" w:hAnsi="Times New Roman" w:cs="Times New Roman"/>
          <w:sz w:val="28"/>
          <w:szCs w:val="28"/>
          <w:lang w:eastAsia="ru-RU"/>
        </w:rPr>
        <w:t>выполнять</w:t>
      </w:r>
      <w:proofErr w:type="gramEnd"/>
      <w:r w:rsidRPr="005B02C7">
        <w:rPr>
          <w:rFonts w:ascii="Times New Roman" w:eastAsia="Times New Roman" w:hAnsi="Times New Roman" w:cs="Times New Roman"/>
          <w:sz w:val="28"/>
          <w:szCs w:val="28"/>
          <w:lang w:eastAsia="ru-RU"/>
        </w:rPr>
        <w:t xml:space="preserve"> соблюдая меры безопасности.</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6.3.13 Метод короткозамедленного взрывания следует применять при любой глубине промерзания грунта. Взрывание ведут строго в соответствии с установленным режимом и графиком работ.</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6.3.14 Разрыхленный грунт должен быть убран в течение смены, а при сильных морозах (ниже минус 20</w:t>
      </w:r>
      <w:r w:rsidRPr="005B02C7">
        <w:rPr>
          <w:rFonts w:ascii="Times New Roman" w:eastAsia="Times New Roman" w:hAnsi="Times New Roman" w:cs="Times New Roman"/>
          <w:sz w:val="28"/>
          <w:szCs w:val="28"/>
          <w:lang w:eastAsia="ru-RU"/>
        </w:rPr>
        <w:sym w:font="Symbol" w:char="00B0"/>
      </w:r>
      <w:r w:rsidRPr="005B02C7">
        <w:rPr>
          <w:rFonts w:ascii="Times New Roman" w:eastAsia="Times New Roman" w:hAnsi="Times New Roman" w:cs="Times New Roman"/>
          <w:sz w:val="28"/>
          <w:szCs w:val="28"/>
          <w:lang w:eastAsia="ru-RU"/>
        </w:rPr>
        <w:t>С) в течение 3-4 ч. В связи с этим, при температуре ниже минус 20</w:t>
      </w:r>
      <w:proofErr w:type="gramStart"/>
      <w:r w:rsidRPr="005B02C7">
        <w:rPr>
          <w:rFonts w:ascii="Times New Roman" w:eastAsia="Times New Roman" w:hAnsi="Times New Roman" w:cs="Times New Roman"/>
          <w:sz w:val="28"/>
          <w:szCs w:val="28"/>
          <w:lang w:eastAsia="ru-RU"/>
        </w:rPr>
        <w:sym w:font="Symbol" w:char="00B0"/>
      </w:r>
      <w:r w:rsidRPr="005B02C7">
        <w:rPr>
          <w:rFonts w:ascii="Times New Roman" w:eastAsia="Times New Roman" w:hAnsi="Times New Roman" w:cs="Times New Roman"/>
          <w:sz w:val="28"/>
          <w:szCs w:val="28"/>
          <w:lang w:eastAsia="ru-RU"/>
        </w:rPr>
        <w:t>С</w:t>
      </w:r>
      <w:proofErr w:type="gramEnd"/>
      <w:r w:rsidRPr="005B02C7">
        <w:rPr>
          <w:rFonts w:ascii="Times New Roman" w:eastAsia="Times New Roman" w:hAnsi="Times New Roman" w:cs="Times New Roman"/>
          <w:sz w:val="28"/>
          <w:szCs w:val="28"/>
          <w:lang w:eastAsia="ru-RU"/>
        </w:rPr>
        <w:t xml:space="preserve">, взрывы рекомендуется производить </w:t>
      </w:r>
      <w:proofErr w:type="spellStart"/>
      <w:r w:rsidRPr="005B02C7">
        <w:rPr>
          <w:rFonts w:ascii="Times New Roman" w:eastAsia="Times New Roman" w:hAnsi="Times New Roman" w:cs="Times New Roman"/>
          <w:sz w:val="28"/>
          <w:szCs w:val="28"/>
          <w:lang w:eastAsia="ru-RU"/>
        </w:rPr>
        <w:t>ежесменно</w:t>
      </w:r>
      <w:proofErr w:type="spellEnd"/>
      <w:r w:rsidRPr="005B02C7">
        <w:rPr>
          <w:rFonts w:ascii="Times New Roman" w:eastAsia="Times New Roman" w:hAnsi="Times New Roman" w:cs="Times New Roman"/>
          <w:sz w:val="28"/>
          <w:szCs w:val="28"/>
          <w:lang w:eastAsia="ru-RU"/>
        </w:rPr>
        <w:t>.</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6.3.15 Взрывные работы следует поручать только специалисту-взрывнику, имеющему "Единую книжку взрывника". При взрывных работах необходимо руководствоваться "Правила охраны труда при строительстве, ремонте и содержании автомобильных </w:t>
      </w:r>
      <w:bookmarkStart w:id="1" w:name="i48252"/>
      <w:r w:rsidRPr="005B02C7">
        <w:rPr>
          <w:rFonts w:ascii="Times New Roman" w:eastAsia="Times New Roman" w:hAnsi="Times New Roman" w:cs="Times New Roman"/>
          <w:sz w:val="28"/>
          <w:szCs w:val="28"/>
          <w:lang w:eastAsia="ru-RU"/>
        </w:rPr>
        <w:t>д</w:t>
      </w:r>
      <w:bookmarkEnd w:id="1"/>
      <w:r w:rsidRPr="005B02C7">
        <w:rPr>
          <w:rFonts w:ascii="Times New Roman" w:eastAsia="Times New Roman" w:hAnsi="Times New Roman" w:cs="Times New Roman"/>
          <w:sz w:val="28"/>
          <w:szCs w:val="28"/>
          <w:lang w:eastAsia="ru-RU"/>
        </w:rPr>
        <w:t>орог" (</w:t>
      </w:r>
      <w:bookmarkStart w:id="2" w:name="i63244"/>
      <w:r w:rsidRPr="005B02C7">
        <w:rPr>
          <w:rFonts w:ascii="Times New Roman" w:eastAsia="Times New Roman" w:hAnsi="Times New Roman" w:cs="Times New Roman"/>
          <w:sz w:val="28"/>
          <w:szCs w:val="28"/>
          <w:lang w:eastAsia="ru-RU"/>
        </w:rPr>
        <w:t>ГОСУДАРСТВЕННЫЙ</w:t>
      </w:r>
      <w:bookmarkEnd w:id="2"/>
      <w:r w:rsidRPr="005B02C7">
        <w:rPr>
          <w:rFonts w:ascii="Times New Roman" w:eastAsia="Times New Roman" w:hAnsi="Times New Roman" w:cs="Times New Roman"/>
          <w:sz w:val="28"/>
          <w:szCs w:val="28"/>
          <w:lang w:eastAsia="ru-RU"/>
        </w:rPr>
        <w:t xml:space="preserve"> ДОРОЖ</w:t>
      </w:r>
      <w:bookmarkStart w:id="3" w:name="i72742"/>
      <w:r w:rsidRPr="005B02C7">
        <w:rPr>
          <w:rFonts w:ascii="Times New Roman" w:eastAsia="Times New Roman" w:hAnsi="Times New Roman" w:cs="Times New Roman"/>
          <w:sz w:val="28"/>
          <w:szCs w:val="28"/>
          <w:lang w:eastAsia="ru-RU"/>
        </w:rPr>
        <w:t>Н</w:t>
      </w:r>
      <w:bookmarkEnd w:id="3"/>
      <w:r w:rsidRPr="005B02C7">
        <w:rPr>
          <w:rFonts w:ascii="Times New Roman" w:eastAsia="Times New Roman" w:hAnsi="Times New Roman" w:cs="Times New Roman"/>
          <w:sz w:val="28"/>
          <w:szCs w:val="28"/>
          <w:lang w:eastAsia="ru-RU"/>
        </w:rPr>
        <w:t>ЫЙ</w:t>
      </w:r>
      <w:bookmarkStart w:id="4" w:name="i82466"/>
      <w:r w:rsidRPr="005B02C7">
        <w:rPr>
          <w:rFonts w:ascii="Times New Roman" w:eastAsia="Times New Roman" w:hAnsi="Times New Roman" w:cs="Times New Roman"/>
          <w:sz w:val="28"/>
          <w:szCs w:val="28"/>
          <w:lang w:eastAsia="ru-RU"/>
        </w:rPr>
        <w:t xml:space="preserve"> НАУЧНО-ИССЛЕДОВАТЕЛЬСКИЙ </w:t>
      </w:r>
      <w:bookmarkEnd w:id="4"/>
      <w:r w:rsidRPr="005B02C7">
        <w:rPr>
          <w:rFonts w:ascii="Times New Roman" w:eastAsia="Times New Roman" w:hAnsi="Times New Roman" w:cs="Times New Roman"/>
          <w:sz w:val="28"/>
          <w:szCs w:val="28"/>
          <w:lang w:eastAsia="ru-RU"/>
        </w:rPr>
        <w:t xml:space="preserve">ИНСТИТУТ </w:t>
      </w:r>
      <w:bookmarkStart w:id="5" w:name="i92548"/>
      <w:r w:rsidRPr="005B02C7">
        <w:rPr>
          <w:rFonts w:ascii="Times New Roman" w:eastAsia="Times New Roman" w:hAnsi="Times New Roman" w:cs="Times New Roman"/>
          <w:sz w:val="28"/>
          <w:szCs w:val="28"/>
          <w:lang w:eastAsia="ru-RU"/>
        </w:rPr>
        <w:t>(СОЮЗДОРНИИ)</w:t>
      </w:r>
      <w:bookmarkEnd w:id="5"/>
      <w:r w:rsidRPr="005B02C7">
        <w:rPr>
          <w:rFonts w:ascii="Times New Roman" w:eastAsia="Times New Roman" w:hAnsi="Times New Roman" w:cs="Times New Roman"/>
          <w:sz w:val="28"/>
          <w:szCs w:val="28"/>
          <w:lang w:eastAsia="ru-RU"/>
        </w:rPr>
        <w:t xml:space="preserve"> НПО </w:t>
      </w:r>
      <w:bookmarkStart w:id="6" w:name="i102831"/>
      <w:r w:rsidRPr="005B02C7">
        <w:rPr>
          <w:rFonts w:ascii="Times New Roman" w:eastAsia="Times New Roman" w:hAnsi="Times New Roman" w:cs="Times New Roman"/>
          <w:sz w:val="28"/>
          <w:szCs w:val="28"/>
          <w:lang w:eastAsia="ru-RU"/>
        </w:rPr>
        <w:t>“РОСДОРНИИ</w:t>
      </w:r>
      <w:r w:rsidRPr="005B02C7">
        <w:rPr>
          <w:rFonts w:ascii="Times New Roman" w:eastAsia="Times New Roman" w:hAnsi="Times New Roman" w:cs="Times New Roman"/>
          <w:smallCaps/>
          <w:sz w:val="28"/>
          <w:szCs w:val="28"/>
          <w:lang w:eastAsia="ru-RU"/>
        </w:rPr>
        <w:t>”</w:t>
      </w:r>
      <w:bookmarkEnd w:id="6"/>
      <w:r w:rsidRPr="005B02C7">
        <w:rPr>
          <w:rFonts w:ascii="Times New Roman" w:eastAsia="Times New Roman" w:hAnsi="Times New Roman" w:cs="Times New Roman"/>
          <w:sz w:val="28"/>
          <w:szCs w:val="28"/>
          <w:lang w:eastAsia="ru-RU"/>
        </w:rPr>
        <w:t xml:space="preserve">, Москва 1993) и "Единые правила безопасности при взрывных работах ПБ 13-407-01" (утв. постановлением Госгортехнадзора РФ от 30 января </w:t>
      </w:r>
      <w:smartTag w:uri="urn:schemas-microsoft-com:office:smarttags" w:element="metricconverter">
        <w:smartTagPr>
          <w:attr w:name="ProductID" w:val="2001 г"/>
        </w:smartTagPr>
        <w:r w:rsidRPr="005B02C7">
          <w:rPr>
            <w:rFonts w:ascii="Times New Roman" w:eastAsia="Times New Roman" w:hAnsi="Times New Roman" w:cs="Times New Roman"/>
            <w:sz w:val="28"/>
            <w:szCs w:val="28"/>
            <w:lang w:eastAsia="ru-RU"/>
          </w:rPr>
          <w:t>2001 г</w:t>
        </w:r>
      </w:smartTag>
      <w:r w:rsidRPr="005B02C7">
        <w:rPr>
          <w:rFonts w:ascii="Times New Roman" w:eastAsia="Times New Roman" w:hAnsi="Times New Roman" w:cs="Times New Roman"/>
          <w:sz w:val="28"/>
          <w:szCs w:val="28"/>
          <w:lang w:eastAsia="ru-RU"/>
        </w:rPr>
        <w:t>. N 3).</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6.3.16 Объем разрыхленного грунта должен обеспечивать, беспрерывную работу экскаватора в течение принятого числа смен в сутки. Необходимо следить за равномерной разработкой всей поверхности резервов или карьеров. Во избежание повторного смерзания грунт надлежит разрабатывать, тотчас после его подготовки и вывозить сразу же после его разрыхления.</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6.3.17</w:t>
      </w:r>
      <w:proofErr w:type="gramStart"/>
      <w:r w:rsidRPr="005B02C7">
        <w:rPr>
          <w:rFonts w:ascii="Times New Roman" w:eastAsia="Times New Roman" w:hAnsi="Times New Roman" w:cs="Times New Roman"/>
          <w:sz w:val="28"/>
          <w:szCs w:val="28"/>
          <w:lang w:eastAsia="ru-RU"/>
        </w:rPr>
        <w:t xml:space="preserve"> В</w:t>
      </w:r>
      <w:proofErr w:type="gramEnd"/>
      <w:r w:rsidRPr="005B02C7">
        <w:rPr>
          <w:rFonts w:ascii="Times New Roman" w:eastAsia="Times New Roman" w:hAnsi="Times New Roman" w:cs="Times New Roman"/>
          <w:sz w:val="28"/>
          <w:szCs w:val="28"/>
          <w:lang w:eastAsia="ru-RU"/>
        </w:rPr>
        <w:t xml:space="preserve"> отдельных случаях – в стесненных условиях, труднодоступных местах и при незначительных объемах работ (до </w:t>
      </w:r>
      <w:smartTag w:uri="urn:schemas-microsoft-com:office:smarttags" w:element="metricconverter">
        <w:smartTagPr>
          <w:attr w:name="ProductID" w:val="50 м3"/>
        </w:smartTagPr>
        <w:r w:rsidRPr="005B02C7">
          <w:rPr>
            <w:rFonts w:ascii="Times New Roman" w:eastAsia="Times New Roman" w:hAnsi="Times New Roman" w:cs="Times New Roman"/>
            <w:sz w:val="28"/>
            <w:szCs w:val="28"/>
            <w:lang w:eastAsia="ru-RU"/>
          </w:rPr>
          <w:t>50 м</w:t>
        </w:r>
        <w:r w:rsidRPr="005B02C7">
          <w:rPr>
            <w:rFonts w:ascii="Times New Roman" w:eastAsia="Times New Roman" w:hAnsi="Times New Roman" w:cs="Times New Roman"/>
            <w:sz w:val="28"/>
            <w:szCs w:val="28"/>
            <w:vertAlign w:val="superscript"/>
            <w:lang w:eastAsia="ru-RU"/>
          </w:rPr>
          <w:t>3</w:t>
        </w:r>
      </w:smartTag>
      <w:r w:rsidRPr="005B02C7">
        <w:rPr>
          <w:rFonts w:ascii="Times New Roman" w:eastAsia="Times New Roman" w:hAnsi="Times New Roman" w:cs="Times New Roman"/>
          <w:sz w:val="28"/>
          <w:szCs w:val="28"/>
          <w:lang w:eastAsia="ru-RU"/>
        </w:rPr>
        <w:t xml:space="preserve">), при невозможности использования других более экономичных способов, допускается оттаивать </w:t>
      </w:r>
      <w:r w:rsidRPr="005B02C7">
        <w:rPr>
          <w:rFonts w:ascii="Times New Roman" w:eastAsia="Times New Roman" w:hAnsi="Times New Roman" w:cs="Times New Roman"/>
          <w:sz w:val="28"/>
          <w:szCs w:val="28"/>
          <w:lang w:eastAsia="ru-RU"/>
        </w:rPr>
        <w:lastRenderedPageBreak/>
        <w:t>мерзлые грунты за счет применения того или иного экономически обоснованного способа оттаивания, заносимого в проект организации работ.</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Для оттаивания мерзлого грунта применяют огневой способ с использованием твердого (дрова, торф, каменный уголь), жидкого (керосин, мазут) и газообразного топлива. При огневом способе на площади, предназначенной к оттаиванию, устанавливают короба-сегменты, засыпаемые шлаком или слоем грунта толщиной 10-</w:t>
      </w:r>
      <w:smartTag w:uri="urn:schemas-microsoft-com:office:smarttags" w:element="metricconverter">
        <w:smartTagPr>
          <w:attr w:name="ProductID" w:val="15 см"/>
        </w:smartTagPr>
        <w:r w:rsidRPr="005B02C7">
          <w:rPr>
            <w:rFonts w:ascii="Times New Roman" w:eastAsia="Times New Roman" w:hAnsi="Times New Roman" w:cs="Times New Roman"/>
            <w:sz w:val="28"/>
            <w:szCs w:val="28"/>
            <w:lang w:eastAsia="ru-RU"/>
          </w:rPr>
          <w:t>15 см</w:t>
        </w:r>
      </w:smartTag>
      <w:r w:rsidRPr="005B02C7">
        <w:rPr>
          <w:rFonts w:ascii="Times New Roman" w:eastAsia="Times New Roman" w:hAnsi="Times New Roman" w:cs="Times New Roman"/>
          <w:sz w:val="28"/>
          <w:szCs w:val="28"/>
          <w:lang w:eastAsia="ru-RU"/>
        </w:rPr>
        <w:t>. Твердое топливо сжигается непосредственно в коробе, жидкое и газообразное - в форсунках. Для отогрева грунта могут также применяться поверхностные паровые и водяные регистры, электрические спирали в тепляках и т.д. Время оттаивания грунта на глубину 1-</w:t>
      </w:r>
      <w:smartTag w:uri="urn:schemas-microsoft-com:office:smarttags" w:element="metricconverter">
        <w:smartTagPr>
          <w:attr w:name="ProductID" w:val="1,5 м"/>
        </w:smartTagPr>
        <w:r w:rsidRPr="005B02C7">
          <w:rPr>
            <w:rFonts w:ascii="Times New Roman" w:eastAsia="Times New Roman" w:hAnsi="Times New Roman" w:cs="Times New Roman"/>
            <w:sz w:val="28"/>
            <w:szCs w:val="28"/>
            <w:lang w:eastAsia="ru-RU"/>
          </w:rPr>
          <w:t>1,5 м</w:t>
        </w:r>
      </w:smartTag>
      <w:r w:rsidRPr="005B02C7">
        <w:rPr>
          <w:rFonts w:ascii="Times New Roman" w:eastAsia="Times New Roman" w:hAnsi="Times New Roman" w:cs="Times New Roman"/>
          <w:sz w:val="28"/>
          <w:szCs w:val="28"/>
          <w:lang w:eastAsia="ru-RU"/>
        </w:rPr>
        <w:t xml:space="preserve"> определяется способом отогрева и видом грунта и находится в пределах от 10-15 ч. до 30-40 ч.</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Несвязные и </w:t>
      </w:r>
      <w:proofErr w:type="spellStart"/>
      <w:r w:rsidRPr="005B02C7">
        <w:rPr>
          <w:rFonts w:ascii="Times New Roman" w:eastAsia="Times New Roman" w:hAnsi="Times New Roman" w:cs="Times New Roman"/>
          <w:sz w:val="28"/>
          <w:szCs w:val="28"/>
          <w:lang w:eastAsia="ru-RU"/>
        </w:rPr>
        <w:t>малосвязные</w:t>
      </w:r>
      <w:proofErr w:type="spellEnd"/>
      <w:r w:rsidRPr="005B02C7">
        <w:rPr>
          <w:rFonts w:ascii="Times New Roman" w:eastAsia="Times New Roman" w:hAnsi="Times New Roman" w:cs="Times New Roman"/>
          <w:sz w:val="28"/>
          <w:szCs w:val="28"/>
          <w:lang w:eastAsia="ru-RU"/>
        </w:rPr>
        <w:t xml:space="preserve"> грунты могут быть разморожены горячим концентрированным (20-23)%-</w:t>
      </w:r>
      <w:proofErr w:type="spellStart"/>
      <w:r w:rsidRPr="005B02C7">
        <w:rPr>
          <w:rFonts w:ascii="Times New Roman" w:eastAsia="Times New Roman" w:hAnsi="Times New Roman" w:cs="Times New Roman"/>
          <w:sz w:val="28"/>
          <w:szCs w:val="28"/>
          <w:lang w:eastAsia="ru-RU"/>
        </w:rPr>
        <w:t>ным</w:t>
      </w:r>
      <w:proofErr w:type="spellEnd"/>
      <w:r w:rsidRPr="005B02C7">
        <w:rPr>
          <w:rFonts w:ascii="Times New Roman" w:eastAsia="Times New Roman" w:hAnsi="Times New Roman" w:cs="Times New Roman"/>
          <w:sz w:val="28"/>
          <w:szCs w:val="28"/>
          <w:lang w:eastAsia="ru-RU"/>
        </w:rPr>
        <w:t xml:space="preserve"> раствором технического хлористого натрия. Начальный расход раствора принимают в соответствии с </w:t>
      </w:r>
      <w:r w:rsidRPr="005B02C7">
        <w:rPr>
          <w:rFonts w:ascii="Times New Roman" w:eastAsia="Times New Roman" w:hAnsi="Times New Roman" w:cs="Times New Roman"/>
          <w:color w:val="000000"/>
          <w:sz w:val="28"/>
          <w:szCs w:val="28"/>
          <w:lang w:eastAsia="ru-RU"/>
        </w:rPr>
        <w:t>таблицей 6.1</w:t>
      </w:r>
      <w:r w:rsidRPr="005B02C7">
        <w:rPr>
          <w:rFonts w:ascii="Times New Roman" w:eastAsia="Times New Roman" w:hAnsi="Times New Roman" w:cs="Times New Roman"/>
          <w:sz w:val="28"/>
          <w:szCs w:val="28"/>
          <w:lang w:eastAsia="ru-RU"/>
        </w:rPr>
        <w:t>. Для ускорения оттаивания плохо фильтрующих грунтов горячий раствор соли может нагнетаться через скважины или щели, пробуренные на глубину 0,6-0,7 толщины мерзлого слоя грунта.</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6.3.18 Разработка выемок, расположенных на уклоне, должна начинаться с низовой стороны. Отдельные забои располагают с обеспечением постоянного водоотвода от них. При наличии в откосах выемок грунтовых вод должен быть обеспечен водоотвод, осуществляемый при сильных морозах по закрытым утепленным лоткам на расстояние, исключающее образование наледи в рабочей зоне.</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6.3.19</w:t>
      </w:r>
      <w:proofErr w:type="gramStart"/>
      <w:r w:rsidRPr="005B02C7">
        <w:rPr>
          <w:rFonts w:ascii="Times New Roman" w:eastAsia="Times New Roman" w:hAnsi="Times New Roman" w:cs="Times New Roman"/>
          <w:sz w:val="28"/>
          <w:szCs w:val="28"/>
          <w:lang w:eastAsia="ru-RU"/>
        </w:rPr>
        <w:t xml:space="preserve"> В</w:t>
      </w:r>
      <w:proofErr w:type="gramEnd"/>
      <w:r w:rsidRPr="005B02C7">
        <w:rPr>
          <w:rFonts w:ascii="Times New Roman" w:eastAsia="Times New Roman" w:hAnsi="Times New Roman" w:cs="Times New Roman"/>
          <w:sz w:val="28"/>
          <w:szCs w:val="28"/>
          <w:lang w:eastAsia="ru-RU"/>
        </w:rPr>
        <w:t xml:space="preserve"> зимних условиях рекомендуется применять автомобили-самосвалы с обогреваемыми кузовами. При наличии обычных автомобилей-самосвалов во избежание примерзания грунта дно и стенки кузовов следует обмазывать изнутри (не реже двух-трех раз в смену) концентрированным раствором технического хлористого кальция или нефтепродуктами (нефть, мазут, отработанное масло). Автомобили-самосвалы, ковшей экскаваторов и </w:t>
      </w:r>
      <w:r w:rsidRPr="005B02C7">
        <w:rPr>
          <w:rFonts w:ascii="Times New Roman" w:eastAsia="Times New Roman" w:hAnsi="Times New Roman" w:cs="Times New Roman"/>
          <w:sz w:val="28"/>
          <w:szCs w:val="28"/>
          <w:lang w:eastAsia="ru-RU"/>
        </w:rPr>
        <w:lastRenderedPageBreak/>
        <w:t>скреперов в конце смены и при перерывах в работе полностью очищают от грунта.</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6.3.20</w:t>
      </w:r>
      <w:proofErr w:type="gramStart"/>
      <w:r w:rsidRPr="005B02C7">
        <w:rPr>
          <w:rFonts w:ascii="Times New Roman" w:eastAsia="Times New Roman" w:hAnsi="Times New Roman" w:cs="Times New Roman"/>
          <w:sz w:val="28"/>
          <w:szCs w:val="28"/>
          <w:lang w:eastAsia="ru-RU"/>
        </w:rPr>
        <w:t xml:space="preserve"> Д</w:t>
      </w:r>
      <w:proofErr w:type="gramEnd"/>
      <w:r w:rsidRPr="005B02C7">
        <w:rPr>
          <w:rFonts w:ascii="Times New Roman" w:eastAsia="Times New Roman" w:hAnsi="Times New Roman" w:cs="Times New Roman"/>
          <w:sz w:val="28"/>
          <w:szCs w:val="28"/>
          <w:lang w:eastAsia="ru-RU"/>
        </w:rPr>
        <w:t>ля обеспечения необходимого уплотнения грунта до его смерзания промежуток времени от выемки грунта в карьере до момента его окончательного уплотнения в насыпи не должен превышать: 2-3 ч при температуре воздуха до минус 10</w:t>
      </w:r>
      <w:r w:rsidRPr="005B02C7">
        <w:rPr>
          <w:rFonts w:ascii="Times New Roman" w:eastAsia="Times New Roman" w:hAnsi="Times New Roman" w:cs="Times New Roman"/>
          <w:sz w:val="28"/>
          <w:szCs w:val="28"/>
          <w:lang w:eastAsia="ru-RU"/>
        </w:rPr>
        <w:sym w:font="Symbol" w:char="00B0"/>
      </w:r>
      <w:r w:rsidRPr="005B02C7">
        <w:rPr>
          <w:rFonts w:ascii="Times New Roman" w:eastAsia="Times New Roman" w:hAnsi="Times New Roman" w:cs="Times New Roman"/>
          <w:sz w:val="28"/>
          <w:szCs w:val="28"/>
          <w:lang w:eastAsia="ru-RU"/>
        </w:rPr>
        <w:t>С; 1-2 ч при температуре воздуха от минус 10 до минус 20</w:t>
      </w:r>
      <w:r w:rsidRPr="005B02C7">
        <w:rPr>
          <w:rFonts w:ascii="Times New Roman" w:eastAsia="Times New Roman" w:hAnsi="Times New Roman" w:cs="Times New Roman"/>
          <w:sz w:val="28"/>
          <w:szCs w:val="28"/>
          <w:lang w:eastAsia="ru-RU"/>
        </w:rPr>
        <w:sym w:font="Symbol" w:char="00B0"/>
      </w:r>
      <w:r w:rsidRPr="005B02C7">
        <w:rPr>
          <w:rFonts w:ascii="Times New Roman" w:eastAsia="Times New Roman" w:hAnsi="Times New Roman" w:cs="Times New Roman"/>
          <w:sz w:val="28"/>
          <w:szCs w:val="28"/>
          <w:lang w:eastAsia="ru-RU"/>
        </w:rPr>
        <w:t>С; 1 ч при температуре воздуха ниже минус 20</w:t>
      </w:r>
      <w:r w:rsidRPr="005B02C7">
        <w:rPr>
          <w:rFonts w:ascii="Times New Roman" w:eastAsia="Times New Roman" w:hAnsi="Times New Roman" w:cs="Times New Roman"/>
          <w:sz w:val="28"/>
          <w:szCs w:val="28"/>
          <w:lang w:eastAsia="ru-RU"/>
        </w:rPr>
        <w:sym w:font="Symbol" w:char="00B0"/>
      </w:r>
      <w:r w:rsidRPr="005B02C7">
        <w:rPr>
          <w:rFonts w:ascii="Times New Roman" w:eastAsia="Times New Roman" w:hAnsi="Times New Roman" w:cs="Times New Roman"/>
          <w:sz w:val="28"/>
          <w:szCs w:val="28"/>
          <w:lang w:eastAsia="ru-RU"/>
        </w:rPr>
        <w:t>С.</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При сильном ветре (более 3-4 баллов) эти промежутки времени должны быть уменьшены в 2 раза. При расчете предельной дальности доставки грунта надлежит учитывать следующие соотношения:</w:t>
      </w:r>
    </w:p>
    <w:p w:rsidR="005B02C7" w:rsidRPr="005B02C7" w:rsidRDefault="005B02C7" w:rsidP="005B02C7">
      <w:pPr>
        <w:tabs>
          <w:tab w:val="left" w:leader="dot" w:pos="4253"/>
          <w:tab w:val="left" w:pos="5670"/>
          <w:tab w:val="left" w:pos="6804"/>
          <w:tab w:val="left" w:pos="7938"/>
        </w:tabs>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Температура воздуха, </w:t>
      </w:r>
      <w:r w:rsidRPr="005B02C7">
        <w:rPr>
          <w:rFonts w:ascii="Times New Roman" w:eastAsia="Times New Roman" w:hAnsi="Times New Roman" w:cs="Times New Roman"/>
          <w:sz w:val="24"/>
          <w:szCs w:val="24"/>
          <w:lang w:eastAsia="ru-RU"/>
        </w:rPr>
        <w:sym w:font="Symbol" w:char="00B0"/>
      </w:r>
      <w:r w:rsidRPr="005B02C7">
        <w:rPr>
          <w:rFonts w:ascii="Times New Roman" w:eastAsia="Times New Roman" w:hAnsi="Times New Roman" w:cs="Times New Roman"/>
          <w:sz w:val="24"/>
          <w:szCs w:val="24"/>
          <w:lang w:eastAsia="ru-RU"/>
        </w:rPr>
        <w:t>С</w:t>
      </w:r>
      <w:r w:rsidRPr="005B02C7">
        <w:rPr>
          <w:rFonts w:ascii="Times New Roman" w:eastAsia="Times New Roman" w:hAnsi="Times New Roman" w:cs="Times New Roman"/>
          <w:sz w:val="24"/>
          <w:szCs w:val="24"/>
          <w:lang w:eastAsia="ru-RU"/>
        </w:rPr>
        <w:tab/>
        <w:t>-5</w:t>
      </w:r>
      <w:r w:rsidRPr="005B02C7">
        <w:rPr>
          <w:rFonts w:ascii="Times New Roman" w:eastAsia="Times New Roman" w:hAnsi="Times New Roman" w:cs="Times New Roman"/>
          <w:sz w:val="24"/>
          <w:szCs w:val="24"/>
          <w:lang w:eastAsia="ru-RU"/>
        </w:rPr>
        <w:tab/>
        <w:t>-10</w:t>
      </w:r>
      <w:r w:rsidRPr="005B02C7">
        <w:rPr>
          <w:rFonts w:ascii="Times New Roman" w:eastAsia="Times New Roman" w:hAnsi="Times New Roman" w:cs="Times New Roman"/>
          <w:sz w:val="24"/>
          <w:szCs w:val="24"/>
          <w:lang w:eastAsia="ru-RU"/>
        </w:rPr>
        <w:tab/>
        <w:t>-20</w:t>
      </w:r>
      <w:r w:rsidRPr="005B02C7">
        <w:rPr>
          <w:rFonts w:ascii="Times New Roman" w:eastAsia="Times New Roman" w:hAnsi="Times New Roman" w:cs="Times New Roman"/>
          <w:sz w:val="24"/>
          <w:szCs w:val="24"/>
          <w:lang w:eastAsia="ru-RU"/>
        </w:rPr>
        <w:tab/>
        <w:t>-30</w:t>
      </w:r>
    </w:p>
    <w:p w:rsidR="005B02C7" w:rsidRPr="005B02C7" w:rsidRDefault="005B02C7" w:rsidP="005B02C7">
      <w:pPr>
        <w:tabs>
          <w:tab w:val="left" w:leader="dot" w:pos="4253"/>
          <w:tab w:val="left" w:pos="5670"/>
          <w:tab w:val="left" w:pos="6946"/>
          <w:tab w:val="left" w:pos="8080"/>
        </w:tabs>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Начало смерзания грунта, мин</w:t>
      </w:r>
      <w:r w:rsidRPr="005B02C7">
        <w:rPr>
          <w:rFonts w:ascii="Times New Roman" w:eastAsia="Times New Roman" w:hAnsi="Times New Roman" w:cs="Times New Roman"/>
          <w:sz w:val="24"/>
          <w:szCs w:val="24"/>
          <w:lang w:eastAsia="ru-RU"/>
        </w:rPr>
        <w:tab/>
        <w:t>-90</w:t>
      </w:r>
      <w:r w:rsidRPr="005B02C7">
        <w:rPr>
          <w:rFonts w:ascii="Times New Roman" w:eastAsia="Times New Roman" w:hAnsi="Times New Roman" w:cs="Times New Roman"/>
          <w:sz w:val="24"/>
          <w:szCs w:val="24"/>
          <w:lang w:eastAsia="ru-RU"/>
        </w:rPr>
        <w:tab/>
        <w:t>-60</w:t>
      </w:r>
      <w:r w:rsidRPr="005B02C7">
        <w:rPr>
          <w:rFonts w:ascii="Times New Roman" w:eastAsia="Times New Roman" w:hAnsi="Times New Roman" w:cs="Times New Roman"/>
          <w:sz w:val="24"/>
          <w:szCs w:val="24"/>
          <w:lang w:eastAsia="ru-RU"/>
        </w:rPr>
        <w:tab/>
        <w:t>40</w:t>
      </w:r>
      <w:r w:rsidRPr="005B02C7">
        <w:rPr>
          <w:rFonts w:ascii="Times New Roman" w:eastAsia="Times New Roman" w:hAnsi="Times New Roman" w:cs="Times New Roman"/>
          <w:sz w:val="24"/>
          <w:szCs w:val="24"/>
          <w:lang w:eastAsia="ru-RU"/>
        </w:rPr>
        <w:tab/>
        <w:t>20</w:t>
      </w:r>
    </w:p>
    <w:p w:rsidR="005B02C7" w:rsidRPr="005B02C7" w:rsidRDefault="005B02C7" w:rsidP="005B02C7">
      <w:pPr>
        <w:tabs>
          <w:tab w:val="left" w:leader="dot" w:pos="4253"/>
          <w:tab w:val="left" w:pos="5670"/>
          <w:tab w:val="left" w:pos="6804"/>
          <w:tab w:val="left" w:pos="7938"/>
        </w:tabs>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В соответствии с этим заранее выбирают по средним климатическим данным места строительства основные элементы технологического процесса по возведению насыпи: состав дорожно-строительного отряда, скорость рабочего потока, длину захваток для уплотнения и т.д.</w:t>
      </w:r>
    </w:p>
    <w:p w:rsidR="005B02C7" w:rsidRPr="005B02C7" w:rsidRDefault="005B02C7" w:rsidP="005B02C7">
      <w:pPr>
        <w:tabs>
          <w:tab w:val="left" w:leader="dot" w:pos="4253"/>
          <w:tab w:val="left" w:pos="5670"/>
          <w:tab w:val="left" w:pos="6804"/>
          <w:tab w:val="left" w:pos="7938"/>
        </w:tabs>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6.3.21 Мерзлый грунт должен быть равномерно распределен по отсыпаемому слою, нельзя допускать скопления мерзлых комьев в теле насыпи, особенно в ее боковых частях. Излишек мерзлого грунта должен быть удален за пределы насыпи, а крупные мерзлые комья раздроблены до необходимых размеров. Наличие в насыпи включений снега и льда не допускается.</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6.3.22 Кавальеры, отсыпанные в зимних условиях, по сравнению с обычными нормами их расположения должны быть отодвинуты от бровки выемки на </w:t>
      </w:r>
      <w:smartTag w:uri="urn:schemas-microsoft-com:office:smarttags" w:element="metricconverter">
        <w:smartTagPr>
          <w:attr w:name="ProductID" w:val="1,5 м"/>
        </w:smartTagPr>
        <w:r w:rsidRPr="005B02C7">
          <w:rPr>
            <w:rFonts w:ascii="Times New Roman" w:eastAsia="Times New Roman" w:hAnsi="Times New Roman" w:cs="Times New Roman"/>
            <w:sz w:val="28"/>
            <w:szCs w:val="28"/>
            <w:lang w:eastAsia="ru-RU"/>
          </w:rPr>
          <w:t>1,5 м</w:t>
        </w:r>
      </w:smartTag>
      <w:r w:rsidRPr="005B02C7">
        <w:rPr>
          <w:rFonts w:ascii="Times New Roman" w:eastAsia="Times New Roman" w:hAnsi="Times New Roman" w:cs="Times New Roman"/>
          <w:sz w:val="28"/>
          <w:szCs w:val="28"/>
          <w:lang w:eastAsia="ru-RU"/>
        </w:rPr>
        <w:t xml:space="preserve"> при высоте кавальера до </w:t>
      </w:r>
      <w:smartTag w:uri="urn:schemas-microsoft-com:office:smarttags" w:element="metricconverter">
        <w:smartTagPr>
          <w:attr w:name="ProductID" w:val="2 м"/>
        </w:smartTagPr>
        <w:r w:rsidRPr="005B02C7">
          <w:rPr>
            <w:rFonts w:ascii="Times New Roman" w:eastAsia="Times New Roman" w:hAnsi="Times New Roman" w:cs="Times New Roman"/>
            <w:sz w:val="28"/>
            <w:szCs w:val="28"/>
            <w:lang w:eastAsia="ru-RU"/>
          </w:rPr>
          <w:t>2 м</w:t>
        </w:r>
      </w:smartTag>
      <w:r w:rsidRPr="005B02C7">
        <w:rPr>
          <w:rFonts w:ascii="Times New Roman" w:eastAsia="Times New Roman" w:hAnsi="Times New Roman" w:cs="Times New Roman"/>
          <w:sz w:val="28"/>
          <w:szCs w:val="28"/>
          <w:lang w:eastAsia="ru-RU"/>
        </w:rPr>
        <w:t xml:space="preserve"> и на </w:t>
      </w:r>
      <w:smartTag w:uri="urn:schemas-microsoft-com:office:smarttags" w:element="metricconverter">
        <w:smartTagPr>
          <w:attr w:name="ProductID" w:val="2,5 м"/>
        </w:smartTagPr>
        <w:r w:rsidRPr="005B02C7">
          <w:rPr>
            <w:rFonts w:ascii="Times New Roman" w:eastAsia="Times New Roman" w:hAnsi="Times New Roman" w:cs="Times New Roman"/>
            <w:sz w:val="28"/>
            <w:szCs w:val="28"/>
            <w:lang w:eastAsia="ru-RU"/>
          </w:rPr>
          <w:t>2,5 м</w:t>
        </w:r>
      </w:smartTag>
      <w:r w:rsidRPr="005B02C7">
        <w:rPr>
          <w:rFonts w:ascii="Times New Roman" w:eastAsia="Times New Roman" w:hAnsi="Times New Roman" w:cs="Times New Roman"/>
          <w:sz w:val="28"/>
          <w:szCs w:val="28"/>
          <w:lang w:eastAsia="ru-RU"/>
        </w:rPr>
        <w:t xml:space="preserve"> при высоте кавальера более </w:t>
      </w:r>
      <w:smartTag w:uri="urn:schemas-microsoft-com:office:smarttags" w:element="metricconverter">
        <w:smartTagPr>
          <w:attr w:name="ProductID" w:val="2 м"/>
        </w:smartTagPr>
        <w:r w:rsidRPr="005B02C7">
          <w:rPr>
            <w:rFonts w:ascii="Times New Roman" w:eastAsia="Times New Roman" w:hAnsi="Times New Roman" w:cs="Times New Roman"/>
            <w:sz w:val="28"/>
            <w:szCs w:val="28"/>
            <w:lang w:eastAsia="ru-RU"/>
          </w:rPr>
          <w:t>2 м</w:t>
        </w:r>
      </w:smartTag>
      <w:r w:rsidRPr="005B02C7">
        <w:rPr>
          <w:rFonts w:ascii="Times New Roman" w:eastAsia="Times New Roman" w:hAnsi="Times New Roman" w:cs="Times New Roman"/>
          <w:sz w:val="28"/>
          <w:szCs w:val="28"/>
          <w:lang w:eastAsia="ru-RU"/>
        </w:rPr>
        <w:t>.</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6.3.23</w:t>
      </w:r>
      <w:proofErr w:type="gramStart"/>
      <w:r w:rsidRPr="005B02C7">
        <w:rPr>
          <w:rFonts w:ascii="Times New Roman" w:eastAsia="Times New Roman" w:hAnsi="Times New Roman" w:cs="Times New Roman"/>
          <w:sz w:val="28"/>
          <w:szCs w:val="28"/>
          <w:lang w:eastAsia="ru-RU"/>
        </w:rPr>
        <w:t xml:space="preserve"> Д</w:t>
      </w:r>
      <w:proofErr w:type="gramEnd"/>
      <w:r w:rsidRPr="005B02C7">
        <w:rPr>
          <w:rFonts w:ascii="Times New Roman" w:eastAsia="Times New Roman" w:hAnsi="Times New Roman" w:cs="Times New Roman"/>
          <w:sz w:val="28"/>
          <w:szCs w:val="28"/>
          <w:lang w:eastAsia="ru-RU"/>
        </w:rPr>
        <w:t xml:space="preserve">ля наиболее эффективного использования землеройно-транспортного оборудования и исключения дополнительного рыхления грунта, замерзающего во время перерывов в работе, следует организовать круглосуточную работу машин на сравнительно узком фронте. При вынужденных перерывах в работе вскрытые резервы и выемки должны быть </w:t>
      </w:r>
      <w:r w:rsidRPr="005B02C7">
        <w:rPr>
          <w:rFonts w:ascii="Times New Roman" w:eastAsia="Times New Roman" w:hAnsi="Times New Roman" w:cs="Times New Roman"/>
          <w:sz w:val="28"/>
          <w:szCs w:val="28"/>
          <w:lang w:eastAsia="ru-RU"/>
        </w:rPr>
        <w:lastRenderedPageBreak/>
        <w:t xml:space="preserve">утеплены рыхлением, что позволяет предохранить верхний слой от промерзания на 1- 3 </w:t>
      </w:r>
      <w:proofErr w:type="spellStart"/>
      <w:r w:rsidRPr="005B02C7">
        <w:rPr>
          <w:rFonts w:ascii="Times New Roman" w:eastAsia="Times New Roman" w:hAnsi="Times New Roman" w:cs="Times New Roman"/>
          <w:sz w:val="28"/>
          <w:szCs w:val="28"/>
          <w:lang w:eastAsia="ru-RU"/>
        </w:rPr>
        <w:t>сут</w:t>
      </w:r>
      <w:proofErr w:type="spellEnd"/>
      <w:r w:rsidRPr="005B02C7">
        <w:rPr>
          <w:rFonts w:ascii="Times New Roman" w:eastAsia="Times New Roman" w:hAnsi="Times New Roman" w:cs="Times New Roman"/>
          <w:sz w:val="28"/>
          <w:szCs w:val="28"/>
          <w:lang w:eastAsia="ru-RU"/>
        </w:rPr>
        <w:t xml:space="preserve"> (в зависимости от температуры воздуха).</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6.3.24</w:t>
      </w:r>
      <w:proofErr w:type="gramStart"/>
      <w:r w:rsidRPr="005B02C7">
        <w:rPr>
          <w:rFonts w:ascii="Times New Roman" w:eastAsia="Times New Roman" w:hAnsi="Times New Roman" w:cs="Times New Roman"/>
          <w:sz w:val="28"/>
          <w:szCs w:val="28"/>
          <w:lang w:eastAsia="ru-RU"/>
        </w:rPr>
        <w:t xml:space="preserve"> У</w:t>
      </w:r>
      <w:proofErr w:type="gramEnd"/>
      <w:r w:rsidRPr="005B02C7">
        <w:rPr>
          <w:rFonts w:ascii="Times New Roman" w:eastAsia="Times New Roman" w:hAnsi="Times New Roman" w:cs="Times New Roman"/>
          <w:sz w:val="28"/>
          <w:szCs w:val="28"/>
          <w:lang w:eastAsia="ru-RU"/>
        </w:rPr>
        <w:t>плотнять грунты в зимних условиях следует тяжелыми катками или машинами ударного действия. Режим уплотнения надлежит определять методом пробной укатки.</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6.3.25</w:t>
      </w:r>
      <w:proofErr w:type="gramStart"/>
      <w:r w:rsidRPr="005B02C7">
        <w:rPr>
          <w:rFonts w:ascii="Times New Roman" w:eastAsia="Times New Roman" w:hAnsi="Times New Roman" w:cs="Times New Roman"/>
          <w:sz w:val="28"/>
          <w:szCs w:val="28"/>
          <w:lang w:eastAsia="ru-RU"/>
        </w:rPr>
        <w:t xml:space="preserve"> В</w:t>
      </w:r>
      <w:proofErr w:type="gramEnd"/>
      <w:r w:rsidRPr="005B02C7">
        <w:rPr>
          <w:rFonts w:ascii="Times New Roman" w:eastAsia="Times New Roman" w:hAnsi="Times New Roman" w:cs="Times New Roman"/>
          <w:sz w:val="28"/>
          <w:szCs w:val="28"/>
          <w:lang w:eastAsia="ru-RU"/>
        </w:rPr>
        <w:t xml:space="preserve"> качестве основных средств уплотнения </w:t>
      </w:r>
      <w:proofErr w:type="spellStart"/>
      <w:r w:rsidRPr="005B02C7">
        <w:rPr>
          <w:rFonts w:ascii="Times New Roman" w:eastAsia="Times New Roman" w:hAnsi="Times New Roman" w:cs="Times New Roman"/>
          <w:sz w:val="28"/>
          <w:szCs w:val="28"/>
          <w:lang w:eastAsia="ru-RU"/>
        </w:rPr>
        <w:t>свежеотсыпанного</w:t>
      </w:r>
      <w:proofErr w:type="spellEnd"/>
      <w:r w:rsidRPr="005B02C7">
        <w:rPr>
          <w:rFonts w:ascii="Times New Roman" w:eastAsia="Times New Roman" w:hAnsi="Times New Roman" w:cs="Times New Roman"/>
          <w:sz w:val="28"/>
          <w:szCs w:val="28"/>
          <w:lang w:eastAsia="ru-RU"/>
        </w:rPr>
        <w:t xml:space="preserve"> грунта в зимних условиях следует применять самоходные или прицепные трамбующие машины, решетчатые прицепные катки, прицепные и полуприцепные катки на пневматических шинах массой более 20-25 т.</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6.3.26</w:t>
      </w:r>
      <w:proofErr w:type="gramStart"/>
      <w:r w:rsidRPr="005B02C7">
        <w:rPr>
          <w:rFonts w:ascii="Times New Roman" w:eastAsia="Times New Roman" w:hAnsi="Times New Roman" w:cs="Times New Roman"/>
          <w:sz w:val="28"/>
          <w:szCs w:val="28"/>
          <w:lang w:eastAsia="ru-RU"/>
        </w:rPr>
        <w:t xml:space="preserve"> Д</w:t>
      </w:r>
      <w:proofErr w:type="gramEnd"/>
      <w:r w:rsidRPr="005B02C7">
        <w:rPr>
          <w:rFonts w:ascii="Times New Roman" w:eastAsia="Times New Roman" w:hAnsi="Times New Roman" w:cs="Times New Roman"/>
          <w:sz w:val="28"/>
          <w:szCs w:val="28"/>
          <w:lang w:eastAsia="ru-RU"/>
        </w:rPr>
        <w:t>ля насыпей, возводимых па полную высоту; из глинистых, и также мелкозернистых песчаных грунтов с включением мерзлых комьев необходимо предусмотреть осадку до 3% высоты насыпи.</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spacing w:after="0" w:line="360" w:lineRule="auto"/>
        <w:jc w:val="both"/>
        <w:rPr>
          <w:rFonts w:ascii="Times New Roman" w:eastAsia="Times New Roman" w:hAnsi="Times New Roman" w:cs="Times New Roman"/>
          <w:b/>
          <w:snapToGrid w:val="0"/>
          <w:sz w:val="32"/>
          <w:szCs w:val="32"/>
          <w:lang w:eastAsia="ru-RU"/>
        </w:rPr>
      </w:pPr>
      <w:r w:rsidRPr="005B02C7">
        <w:rPr>
          <w:rFonts w:ascii="Times New Roman" w:eastAsia="Times New Roman" w:hAnsi="Times New Roman" w:cs="Times New Roman"/>
          <w:b/>
          <w:snapToGrid w:val="0"/>
          <w:sz w:val="32"/>
          <w:szCs w:val="32"/>
          <w:lang w:eastAsia="ru-RU"/>
        </w:rPr>
        <w:t>7 Организация системы контроля качества</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numPr>
          <w:ilvl w:val="0"/>
          <w:numId w:val="4"/>
        </w:numPr>
        <w:tabs>
          <w:tab w:val="left" w:pos="1134"/>
        </w:tabs>
        <w:spacing w:after="0" w:line="360" w:lineRule="auto"/>
        <w:ind w:firstLine="567"/>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Операционный контроль проводят в ходе производственных процессов с целью установления соответствия выполняемых работ нормативным требованиям, проектной документации и соблюдения заданной технологии. Операционный контроль должен охватить полный объем всех видов работ за все время их выполнения.</w:t>
      </w:r>
    </w:p>
    <w:p w:rsidR="005B02C7" w:rsidRPr="005B02C7" w:rsidRDefault="005B02C7" w:rsidP="005B02C7">
      <w:pPr>
        <w:numPr>
          <w:ilvl w:val="0"/>
          <w:numId w:val="4"/>
        </w:numPr>
        <w:tabs>
          <w:tab w:val="left" w:pos="1134"/>
        </w:tabs>
        <w:spacing w:after="0" w:line="360" w:lineRule="auto"/>
        <w:ind w:firstLine="567"/>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До начала работ по сооружению земляного полотна должно быть проверено соответствие принятых в проекте и действительных показателей состава грунтов.</w:t>
      </w:r>
    </w:p>
    <w:p w:rsidR="005B02C7" w:rsidRPr="005B02C7" w:rsidRDefault="005B02C7" w:rsidP="005B02C7">
      <w:pPr>
        <w:numPr>
          <w:ilvl w:val="0"/>
          <w:numId w:val="4"/>
        </w:numPr>
        <w:tabs>
          <w:tab w:val="left" w:pos="1134"/>
        </w:tabs>
        <w:spacing w:after="0" w:line="360" w:lineRule="auto"/>
        <w:ind w:firstLine="567"/>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При сооружении земляного полотна в зимнее время должен осуществляться постоянный </w:t>
      </w:r>
      <w:proofErr w:type="gramStart"/>
      <w:r w:rsidRPr="005B02C7">
        <w:rPr>
          <w:rFonts w:ascii="Times New Roman" w:eastAsia="Times New Roman" w:hAnsi="Times New Roman" w:cs="Times New Roman"/>
          <w:sz w:val="28"/>
          <w:szCs w:val="28"/>
          <w:lang w:eastAsia="ru-RU"/>
        </w:rPr>
        <w:t>контроль за</w:t>
      </w:r>
      <w:proofErr w:type="gramEnd"/>
      <w:r w:rsidRPr="005B02C7">
        <w:rPr>
          <w:rFonts w:ascii="Times New Roman" w:eastAsia="Times New Roman" w:hAnsi="Times New Roman" w:cs="Times New Roman"/>
          <w:sz w:val="28"/>
          <w:szCs w:val="28"/>
          <w:lang w:eastAsia="ru-RU"/>
        </w:rPr>
        <w:t xml:space="preserve"> составом и влажностью грунта, использованием мерзлых включении в количестве, не превышающем пределов, приведенных в </w:t>
      </w:r>
      <w:r w:rsidRPr="005B02C7">
        <w:rPr>
          <w:rFonts w:ascii="Times New Roman" w:eastAsia="Times New Roman" w:hAnsi="Times New Roman" w:cs="Times New Roman"/>
          <w:color w:val="000000"/>
          <w:sz w:val="28"/>
          <w:szCs w:val="28"/>
          <w:lang w:eastAsia="ru-RU"/>
        </w:rPr>
        <w:t>п. 5.6</w:t>
      </w:r>
      <w:r w:rsidRPr="005B02C7">
        <w:rPr>
          <w:rFonts w:ascii="Times New Roman" w:eastAsia="Times New Roman" w:hAnsi="Times New Roman" w:cs="Times New Roman"/>
          <w:sz w:val="28"/>
          <w:szCs w:val="28"/>
          <w:lang w:eastAsia="ru-RU"/>
        </w:rPr>
        <w:t>.</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Темпы укладки грунта, разравнивания слоев и работы уплотняющих машин следует устанавливать с учетом необходимости уплотнения грунта до замерзания при плюсовой температуре, определяемой на поверхности слоя.</w:t>
      </w:r>
    </w:p>
    <w:p w:rsidR="005B02C7" w:rsidRPr="005B02C7" w:rsidRDefault="005B02C7" w:rsidP="005B02C7">
      <w:pPr>
        <w:numPr>
          <w:ilvl w:val="1"/>
          <w:numId w:val="7"/>
        </w:numPr>
        <w:tabs>
          <w:tab w:val="left" w:pos="1134"/>
        </w:tabs>
        <w:spacing w:after="0" w:line="360" w:lineRule="auto"/>
        <w:contextualSpacing/>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lastRenderedPageBreak/>
        <w:t>В задачи операционного контроля в зимних условиях работ входят:</w:t>
      </w:r>
    </w:p>
    <w:p w:rsidR="005B02C7" w:rsidRPr="005B02C7" w:rsidRDefault="005B02C7" w:rsidP="005B02C7">
      <w:pPr>
        <w:numPr>
          <w:ilvl w:val="0"/>
          <w:numId w:val="16"/>
        </w:numPr>
        <w:tabs>
          <w:tab w:val="left" w:pos="567"/>
          <w:tab w:val="left" w:pos="851"/>
        </w:tabs>
        <w:spacing w:after="0" w:line="360" w:lineRule="auto"/>
        <w:ind w:firstLine="567"/>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предварительное (до начала работ обследование грунтов в намеченных к разработке выемках, резервах и карьерах, на </w:t>
      </w:r>
      <w:proofErr w:type="gramStart"/>
      <w:r w:rsidRPr="005B02C7">
        <w:rPr>
          <w:rFonts w:ascii="Times New Roman" w:eastAsia="Times New Roman" w:hAnsi="Times New Roman" w:cs="Times New Roman"/>
          <w:sz w:val="28"/>
          <w:szCs w:val="28"/>
          <w:lang w:eastAsia="ru-RU"/>
        </w:rPr>
        <w:t>основании</w:t>
      </w:r>
      <w:proofErr w:type="gramEnd"/>
      <w:r w:rsidRPr="005B02C7">
        <w:rPr>
          <w:rFonts w:ascii="Times New Roman" w:eastAsia="Times New Roman" w:hAnsi="Times New Roman" w:cs="Times New Roman"/>
          <w:sz w:val="28"/>
          <w:szCs w:val="28"/>
          <w:lang w:eastAsia="ru-RU"/>
        </w:rPr>
        <w:t xml:space="preserve"> которого устанавливают ориентировочный режим работы землеройных и уплотняющих машин, и уточняют средний объем разработки мерзлого слоя;</w:t>
      </w:r>
    </w:p>
    <w:p w:rsidR="005B02C7" w:rsidRPr="005B02C7" w:rsidRDefault="005B02C7" w:rsidP="005B02C7">
      <w:pPr>
        <w:numPr>
          <w:ilvl w:val="0"/>
          <w:numId w:val="16"/>
        </w:numPr>
        <w:tabs>
          <w:tab w:val="left" w:pos="567"/>
          <w:tab w:val="left" w:pos="851"/>
        </w:tabs>
        <w:spacing w:after="0" w:line="360" w:lineRule="auto"/>
        <w:ind w:firstLine="567"/>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уточнение режима работы уплотняющих машин (толщины слоя и количества приходов) при изменении характера грунтов и погодных условий;</w:t>
      </w:r>
    </w:p>
    <w:p w:rsidR="005B02C7" w:rsidRPr="005B02C7" w:rsidRDefault="005B02C7" w:rsidP="005B02C7">
      <w:pPr>
        <w:numPr>
          <w:ilvl w:val="0"/>
          <w:numId w:val="16"/>
        </w:numPr>
        <w:tabs>
          <w:tab w:val="left" w:pos="567"/>
          <w:tab w:val="left" w:pos="851"/>
        </w:tabs>
        <w:spacing w:after="0" w:line="360" w:lineRule="auto"/>
        <w:ind w:firstLine="567"/>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постоянный операционный </w:t>
      </w:r>
      <w:proofErr w:type="gramStart"/>
      <w:r w:rsidRPr="005B02C7">
        <w:rPr>
          <w:rFonts w:ascii="Times New Roman" w:eastAsia="Times New Roman" w:hAnsi="Times New Roman" w:cs="Times New Roman"/>
          <w:sz w:val="28"/>
          <w:szCs w:val="28"/>
          <w:lang w:eastAsia="ru-RU"/>
        </w:rPr>
        <w:t>контроль за</w:t>
      </w:r>
      <w:proofErr w:type="gramEnd"/>
      <w:r w:rsidRPr="005B02C7">
        <w:rPr>
          <w:rFonts w:ascii="Times New Roman" w:eastAsia="Times New Roman" w:hAnsi="Times New Roman" w:cs="Times New Roman"/>
          <w:sz w:val="28"/>
          <w:szCs w:val="28"/>
          <w:lang w:eastAsia="ru-RU"/>
        </w:rPr>
        <w:t xml:space="preserve"> качеством уплотнения, влажностью грунта, количественным содержанием мерзлых комьев и их размерами.</w:t>
      </w:r>
    </w:p>
    <w:p w:rsidR="005B02C7" w:rsidRPr="005B02C7" w:rsidRDefault="005B02C7" w:rsidP="005B02C7">
      <w:pPr>
        <w:numPr>
          <w:ilvl w:val="1"/>
          <w:numId w:val="7"/>
        </w:numPr>
        <w:tabs>
          <w:tab w:val="left" w:pos="1134"/>
        </w:tabs>
        <w:spacing w:after="0" w:line="360" w:lineRule="auto"/>
        <w:ind w:firstLine="567"/>
        <w:contextualSpacing/>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В составе операционного контроля дополнительно определяют относительное содержание мерзлых комьев в грунте. Отношение массы мерзлых комьев к массе всей пробы определяют на пробе размером 0,5</w:t>
      </w:r>
      <w:r w:rsidRPr="005B02C7">
        <w:rPr>
          <w:rFonts w:ascii="Times New Roman" w:eastAsia="Times New Roman" w:hAnsi="Times New Roman" w:cs="Times New Roman"/>
          <w:sz w:val="28"/>
          <w:szCs w:val="28"/>
          <w:lang w:eastAsia="ru-RU"/>
        </w:rPr>
        <w:sym w:font="Symbol" w:char="00B4"/>
      </w:r>
      <w:r w:rsidRPr="005B02C7">
        <w:rPr>
          <w:rFonts w:ascii="Times New Roman" w:eastAsia="Times New Roman" w:hAnsi="Times New Roman" w:cs="Times New Roman"/>
          <w:sz w:val="28"/>
          <w:szCs w:val="28"/>
          <w:lang w:eastAsia="ru-RU"/>
        </w:rPr>
        <w:t>0,5</w:t>
      </w:r>
      <w:r w:rsidRPr="005B02C7">
        <w:rPr>
          <w:rFonts w:ascii="Times New Roman" w:eastAsia="Times New Roman" w:hAnsi="Times New Roman" w:cs="Times New Roman"/>
          <w:sz w:val="28"/>
          <w:szCs w:val="28"/>
          <w:lang w:eastAsia="ru-RU"/>
        </w:rPr>
        <w:sym w:font="Symbol" w:char="00B4"/>
      </w:r>
      <w:r w:rsidRPr="005B02C7">
        <w:rPr>
          <w:rFonts w:ascii="Times New Roman" w:eastAsia="Times New Roman" w:hAnsi="Times New Roman" w:cs="Times New Roman"/>
          <w:sz w:val="28"/>
          <w:szCs w:val="28"/>
          <w:lang w:eastAsia="ru-RU"/>
        </w:rPr>
        <w:t xml:space="preserve">0,3 м. Весь грунт пробы просеивают сквозь сито размером отверстий </w:t>
      </w:r>
      <w:smartTag w:uri="urn:schemas-microsoft-com:office:smarttags" w:element="metricconverter">
        <w:smartTagPr>
          <w:attr w:name="ProductID" w:val="25 мм"/>
        </w:smartTagPr>
        <w:r w:rsidRPr="005B02C7">
          <w:rPr>
            <w:rFonts w:ascii="Times New Roman" w:eastAsia="Times New Roman" w:hAnsi="Times New Roman" w:cs="Times New Roman"/>
            <w:sz w:val="28"/>
            <w:szCs w:val="28"/>
            <w:lang w:eastAsia="ru-RU"/>
          </w:rPr>
          <w:t>25 мм</w:t>
        </w:r>
      </w:smartTag>
      <w:r w:rsidRPr="005B02C7">
        <w:rPr>
          <w:rFonts w:ascii="Times New Roman" w:eastAsia="Times New Roman" w:hAnsi="Times New Roman" w:cs="Times New Roman"/>
          <w:sz w:val="28"/>
          <w:szCs w:val="28"/>
          <w:lang w:eastAsia="ru-RU"/>
        </w:rPr>
        <w:t xml:space="preserve">, из остатков на сите вручную удаляют комья талого грунта. Контрольные пробы отбирают из каждых </w:t>
      </w:r>
      <w:smartTag w:uri="urn:schemas-microsoft-com:office:smarttags" w:element="metricconverter">
        <w:smartTagPr>
          <w:attr w:name="ProductID" w:val="500 м3"/>
        </w:smartTagPr>
        <w:r w:rsidRPr="005B02C7">
          <w:rPr>
            <w:rFonts w:ascii="Times New Roman" w:eastAsia="Times New Roman" w:hAnsi="Times New Roman" w:cs="Times New Roman"/>
            <w:sz w:val="28"/>
            <w:szCs w:val="28"/>
            <w:lang w:eastAsia="ru-RU"/>
          </w:rPr>
          <w:t>500 м</w:t>
        </w:r>
        <w:r w:rsidRPr="005B02C7">
          <w:rPr>
            <w:rFonts w:ascii="Times New Roman" w:eastAsia="Times New Roman" w:hAnsi="Times New Roman" w:cs="Times New Roman"/>
            <w:sz w:val="28"/>
            <w:szCs w:val="28"/>
            <w:vertAlign w:val="superscript"/>
            <w:lang w:eastAsia="ru-RU"/>
          </w:rPr>
          <w:t>3</w:t>
        </w:r>
      </w:smartTag>
      <w:r w:rsidRPr="005B02C7">
        <w:rPr>
          <w:rFonts w:ascii="Times New Roman" w:eastAsia="Times New Roman" w:hAnsi="Times New Roman" w:cs="Times New Roman"/>
          <w:sz w:val="28"/>
          <w:szCs w:val="28"/>
          <w:lang w:eastAsia="ru-RU"/>
        </w:rPr>
        <w:t xml:space="preserve"> грунта, уложенного в тело насыпи, но не реже одного раза в смену. Размеры наиболее крупных комьев определяют непосредственным измерением.</w:t>
      </w:r>
    </w:p>
    <w:p w:rsidR="005B02C7" w:rsidRPr="005B02C7" w:rsidRDefault="005B02C7" w:rsidP="005B02C7">
      <w:pPr>
        <w:numPr>
          <w:ilvl w:val="1"/>
          <w:numId w:val="7"/>
        </w:numPr>
        <w:tabs>
          <w:tab w:val="left" w:pos="1134"/>
        </w:tabs>
        <w:spacing w:after="0" w:line="360" w:lineRule="auto"/>
        <w:ind w:firstLine="567"/>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Качество уплотнения проверяют только до замерзания слоя. Плотность грунтов с содержанием более 10 % мерзлых комьев проверяют методом лунок с использованием песчаного или жидкостного (</w:t>
      </w:r>
      <w:proofErr w:type="spellStart"/>
      <w:r w:rsidRPr="005B02C7">
        <w:rPr>
          <w:rFonts w:ascii="Times New Roman" w:eastAsia="Times New Roman" w:hAnsi="Times New Roman" w:cs="Times New Roman"/>
          <w:sz w:val="28"/>
          <w:szCs w:val="28"/>
          <w:lang w:eastAsia="ru-RU"/>
        </w:rPr>
        <w:t>балонный</w:t>
      </w:r>
      <w:proofErr w:type="spellEnd"/>
      <w:r w:rsidRPr="005B02C7">
        <w:rPr>
          <w:rFonts w:ascii="Times New Roman" w:eastAsia="Times New Roman" w:hAnsi="Times New Roman" w:cs="Times New Roman"/>
          <w:sz w:val="28"/>
          <w:szCs w:val="28"/>
          <w:lang w:eastAsia="ru-RU"/>
        </w:rPr>
        <w:t xml:space="preserve"> плотномер) эквивалента-заполнителя, методом </w:t>
      </w:r>
      <w:proofErr w:type="spellStart"/>
      <w:r w:rsidRPr="005B02C7">
        <w:rPr>
          <w:rFonts w:ascii="Times New Roman" w:eastAsia="Times New Roman" w:hAnsi="Times New Roman" w:cs="Times New Roman"/>
          <w:sz w:val="28"/>
          <w:szCs w:val="28"/>
          <w:lang w:eastAsia="ru-RU"/>
        </w:rPr>
        <w:t>парафинирования</w:t>
      </w:r>
      <w:proofErr w:type="spellEnd"/>
      <w:r w:rsidRPr="005B02C7">
        <w:rPr>
          <w:rFonts w:ascii="Times New Roman" w:eastAsia="Times New Roman" w:hAnsi="Times New Roman" w:cs="Times New Roman"/>
          <w:sz w:val="28"/>
          <w:szCs w:val="28"/>
          <w:lang w:eastAsia="ru-RU"/>
        </w:rPr>
        <w:t xml:space="preserve"> или методом выбуривания керна для мерзлых грунтов.</w:t>
      </w:r>
    </w:p>
    <w:p w:rsidR="005B02C7" w:rsidRPr="005B02C7" w:rsidRDefault="005B02C7" w:rsidP="005B02C7">
      <w:pPr>
        <w:numPr>
          <w:ilvl w:val="1"/>
          <w:numId w:val="7"/>
        </w:numPr>
        <w:tabs>
          <w:tab w:val="left" w:pos="1134"/>
        </w:tabs>
        <w:spacing w:after="0" w:line="360" w:lineRule="auto"/>
        <w:ind w:firstLine="567"/>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При операционном контроле должны следить за соблюдением правил производства работ и фиксировать следующие данные (см. приложение</w:t>
      </w:r>
      <w:proofErr w:type="gramStart"/>
      <w:r w:rsidRPr="005B02C7">
        <w:rPr>
          <w:rFonts w:ascii="Times New Roman" w:eastAsia="Times New Roman" w:hAnsi="Times New Roman" w:cs="Times New Roman"/>
          <w:sz w:val="28"/>
          <w:szCs w:val="28"/>
          <w:lang w:eastAsia="ru-RU"/>
        </w:rPr>
        <w:t>2</w:t>
      </w:r>
      <w:proofErr w:type="gramEnd"/>
      <w:r w:rsidRPr="005B02C7">
        <w:rPr>
          <w:rFonts w:ascii="Times New Roman" w:eastAsia="Times New Roman" w:hAnsi="Times New Roman" w:cs="Times New Roman"/>
          <w:sz w:val="28"/>
          <w:szCs w:val="28"/>
          <w:lang w:eastAsia="ru-RU"/>
        </w:rPr>
        <w:t xml:space="preserve">): </w:t>
      </w:r>
    </w:p>
    <w:p w:rsidR="005B02C7" w:rsidRPr="005B02C7" w:rsidRDefault="005B02C7" w:rsidP="005B02C7">
      <w:pPr>
        <w:numPr>
          <w:ilvl w:val="0"/>
          <w:numId w:val="18"/>
        </w:numPr>
        <w:spacing w:after="0" w:line="360" w:lineRule="auto"/>
        <w:ind w:firstLine="567"/>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lastRenderedPageBreak/>
        <w:t xml:space="preserve">толщину отсыпаемых слоев; </w:t>
      </w:r>
    </w:p>
    <w:p w:rsidR="005B02C7" w:rsidRPr="005B02C7" w:rsidRDefault="005B02C7" w:rsidP="005B02C7">
      <w:pPr>
        <w:numPr>
          <w:ilvl w:val="0"/>
          <w:numId w:val="18"/>
        </w:numPr>
        <w:spacing w:after="0" w:line="360" w:lineRule="auto"/>
        <w:ind w:firstLine="567"/>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однородность грунта в слоях насыпи; </w:t>
      </w:r>
    </w:p>
    <w:p w:rsidR="005B02C7" w:rsidRPr="005B02C7" w:rsidRDefault="005B02C7" w:rsidP="005B02C7">
      <w:pPr>
        <w:numPr>
          <w:ilvl w:val="0"/>
          <w:numId w:val="18"/>
        </w:numPr>
        <w:spacing w:after="0" w:line="360" w:lineRule="auto"/>
        <w:ind w:firstLine="567"/>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ровность поверхности;</w:t>
      </w:r>
    </w:p>
    <w:p w:rsidR="005B02C7" w:rsidRPr="005B02C7" w:rsidRDefault="005B02C7" w:rsidP="005B02C7">
      <w:pPr>
        <w:numPr>
          <w:ilvl w:val="0"/>
          <w:numId w:val="18"/>
        </w:numPr>
        <w:spacing w:after="0" w:line="360" w:lineRule="auto"/>
        <w:ind w:firstLine="567"/>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поперечный профиль земляного полотна (расстояние между осью и бровкой, поперечный уклон, крутизну откосов)</w:t>
      </w:r>
      <w:r w:rsidRPr="005B02C7">
        <w:rPr>
          <w:rFonts w:ascii="Times New Roman" w:eastAsia="Times New Roman" w:hAnsi="Times New Roman" w:cs="Times New Roman"/>
          <w:noProof/>
          <w:sz w:val="28"/>
          <w:szCs w:val="28"/>
          <w:lang w:eastAsia="ru-RU"/>
        </w:rPr>
        <w:t>;</w:t>
      </w:r>
      <w:r w:rsidRPr="005B02C7">
        <w:rPr>
          <w:rFonts w:ascii="Times New Roman" w:eastAsia="Times New Roman" w:hAnsi="Times New Roman" w:cs="Times New Roman"/>
          <w:sz w:val="28"/>
          <w:szCs w:val="28"/>
          <w:lang w:eastAsia="ru-RU"/>
        </w:rPr>
        <w:t xml:space="preserve"> </w:t>
      </w:r>
    </w:p>
    <w:p w:rsidR="005B02C7" w:rsidRPr="005B02C7" w:rsidRDefault="005B02C7" w:rsidP="005B02C7">
      <w:pPr>
        <w:numPr>
          <w:ilvl w:val="0"/>
          <w:numId w:val="18"/>
        </w:numPr>
        <w:spacing w:after="0" w:line="360" w:lineRule="auto"/>
        <w:ind w:firstLine="567"/>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правильность размещения осевой линии поверхности земляного полотна в плане;</w:t>
      </w:r>
    </w:p>
    <w:p w:rsidR="005B02C7" w:rsidRPr="005B02C7" w:rsidRDefault="005B02C7" w:rsidP="005B02C7">
      <w:pPr>
        <w:numPr>
          <w:ilvl w:val="0"/>
          <w:numId w:val="18"/>
        </w:numPr>
        <w:spacing w:after="0" w:line="360" w:lineRule="auto"/>
        <w:ind w:firstLine="567"/>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влажность грунта;</w:t>
      </w:r>
    </w:p>
    <w:p w:rsidR="005B02C7" w:rsidRPr="005B02C7" w:rsidRDefault="005B02C7" w:rsidP="005B02C7">
      <w:pPr>
        <w:numPr>
          <w:ilvl w:val="0"/>
          <w:numId w:val="18"/>
        </w:numPr>
        <w:spacing w:after="0" w:line="360" w:lineRule="auto"/>
        <w:ind w:firstLine="567"/>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процентное содержание мерзлого грунта и среднюю крупность мерзлых комьев;</w:t>
      </w:r>
    </w:p>
    <w:p w:rsidR="005B02C7" w:rsidRPr="005B02C7" w:rsidRDefault="005B02C7" w:rsidP="005B02C7">
      <w:pPr>
        <w:numPr>
          <w:ilvl w:val="0"/>
          <w:numId w:val="18"/>
        </w:numPr>
        <w:spacing w:after="0" w:line="360" w:lineRule="auto"/>
        <w:ind w:firstLine="567"/>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степень уплотнения;</w:t>
      </w:r>
    </w:p>
    <w:p w:rsidR="005B02C7" w:rsidRPr="005B02C7" w:rsidRDefault="005B02C7" w:rsidP="005B02C7">
      <w:pPr>
        <w:numPr>
          <w:ilvl w:val="0"/>
          <w:numId w:val="18"/>
        </w:numPr>
        <w:spacing w:after="0" w:line="360" w:lineRule="auto"/>
        <w:ind w:firstLine="567"/>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температуру воздуха и силу ветра во время производства работ;</w:t>
      </w:r>
    </w:p>
    <w:p w:rsidR="005B02C7" w:rsidRPr="005B02C7" w:rsidRDefault="005B02C7" w:rsidP="005B02C7">
      <w:pPr>
        <w:numPr>
          <w:ilvl w:val="0"/>
          <w:numId w:val="18"/>
        </w:numPr>
        <w:spacing w:after="0" w:line="360" w:lineRule="auto"/>
        <w:ind w:firstLine="567"/>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время перерыва в работе;</w:t>
      </w:r>
    </w:p>
    <w:p w:rsidR="005B02C7" w:rsidRPr="005B02C7" w:rsidRDefault="005B02C7" w:rsidP="005B02C7">
      <w:pPr>
        <w:numPr>
          <w:ilvl w:val="0"/>
          <w:numId w:val="18"/>
        </w:numPr>
        <w:spacing w:after="0" w:line="360" w:lineRule="auto"/>
        <w:ind w:firstLine="567"/>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часы снегопада;</w:t>
      </w:r>
    </w:p>
    <w:p w:rsidR="005B02C7" w:rsidRPr="005B02C7" w:rsidRDefault="005B02C7" w:rsidP="005B02C7">
      <w:pPr>
        <w:numPr>
          <w:ilvl w:val="0"/>
          <w:numId w:val="18"/>
        </w:numPr>
        <w:spacing w:after="0" w:line="360" w:lineRule="auto"/>
        <w:ind w:firstLine="567"/>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методы удаления снега и льда с насыпи и качество очистки поверхности; </w:t>
      </w:r>
    </w:p>
    <w:p w:rsidR="005B02C7" w:rsidRPr="005B02C7" w:rsidRDefault="005B02C7" w:rsidP="005B02C7">
      <w:pPr>
        <w:numPr>
          <w:ilvl w:val="0"/>
          <w:numId w:val="18"/>
        </w:numPr>
        <w:spacing w:after="0" w:line="360" w:lineRule="auto"/>
        <w:ind w:firstLine="567"/>
        <w:jc w:val="both"/>
        <w:rPr>
          <w:rFonts w:ascii="Times New Roman" w:eastAsia="Times New Roman" w:hAnsi="Times New Roman" w:cs="Times New Roman"/>
          <w:sz w:val="28"/>
          <w:szCs w:val="28"/>
          <w:lang w:eastAsia="ru-RU"/>
        </w:rPr>
      </w:pPr>
      <w:proofErr w:type="spellStart"/>
      <w:r w:rsidRPr="005B02C7">
        <w:rPr>
          <w:rFonts w:ascii="Times New Roman" w:eastAsia="Times New Roman" w:hAnsi="Times New Roman" w:cs="Times New Roman"/>
          <w:sz w:val="28"/>
          <w:szCs w:val="28"/>
          <w:lang w:eastAsia="ru-RU"/>
        </w:rPr>
        <w:t>попикетные</w:t>
      </w:r>
      <w:proofErr w:type="spellEnd"/>
      <w:r w:rsidRPr="005B02C7">
        <w:rPr>
          <w:rFonts w:ascii="Times New Roman" w:eastAsia="Times New Roman" w:hAnsi="Times New Roman" w:cs="Times New Roman"/>
          <w:sz w:val="28"/>
          <w:szCs w:val="28"/>
          <w:lang w:eastAsia="ru-RU"/>
        </w:rPr>
        <w:t xml:space="preserve"> отметки части насыпи, возведенной за смену.</w:t>
      </w:r>
    </w:p>
    <w:p w:rsidR="005B02C7" w:rsidRPr="005B02C7" w:rsidRDefault="005B02C7" w:rsidP="005B02C7">
      <w:pPr>
        <w:numPr>
          <w:ilvl w:val="1"/>
          <w:numId w:val="7"/>
        </w:numPr>
        <w:tabs>
          <w:tab w:val="left" w:pos="0"/>
        </w:tabs>
        <w:spacing w:after="0" w:line="360" w:lineRule="auto"/>
        <w:ind w:firstLine="567"/>
        <w:contextualSpacing/>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Проверку правильности размещения оси земляного полотна, высотных отметок, поперечных профилей земляного полотна, обочин, водоотводных и дренажных сооружений и толщин слоев следует производить не реже чем через </w:t>
      </w:r>
      <w:smartTag w:uri="urn:schemas-microsoft-com:office:smarttags" w:element="metricconverter">
        <w:smartTagPr>
          <w:attr w:name="ProductID" w:val="100 м"/>
        </w:smartTagPr>
        <w:r w:rsidRPr="005B02C7">
          <w:rPr>
            <w:rFonts w:ascii="Times New Roman" w:eastAsia="Times New Roman" w:hAnsi="Times New Roman" w:cs="Times New Roman"/>
            <w:sz w:val="28"/>
            <w:szCs w:val="28"/>
            <w:lang w:eastAsia="ru-RU"/>
          </w:rPr>
          <w:t>100 м</w:t>
        </w:r>
      </w:smartTag>
      <w:r w:rsidRPr="005B02C7">
        <w:rPr>
          <w:rFonts w:ascii="Times New Roman" w:eastAsia="Times New Roman" w:hAnsi="Times New Roman" w:cs="Times New Roman"/>
          <w:sz w:val="28"/>
          <w:szCs w:val="28"/>
          <w:lang w:eastAsia="ru-RU"/>
        </w:rPr>
        <w:t xml:space="preserve"> (в трех точках на поперечнике)</w:t>
      </w:r>
      <w:r w:rsidRPr="005B02C7">
        <w:rPr>
          <w:rFonts w:ascii="Times New Roman" w:eastAsia="Times New Roman" w:hAnsi="Times New Roman" w:cs="Times New Roman"/>
          <w:noProof/>
          <w:sz w:val="28"/>
          <w:szCs w:val="28"/>
          <w:lang w:eastAsia="ru-RU"/>
        </w:rPr>
        <w:t>,</w:t>
      </w:r>
      <w:r w:rsidRPr="005B02C7">
        <w:rPr>
          <w:rFonts w:ascii="Times New Roman" w:eastAsia="Times New Roman" w:hAnsi="Times New Roman" w:cs="Times New Roman"/>
          <w:sz w:val="28"/>
          <w:szCs w:val="28"/>
          <w:lang w:eastAsia="ru-RU"/>
        </w:rPr>
        <w:t xml:space="preserve"> как правило, в местах размещения знаков рабочей разбивки с помощью геодезических инструментов и шаблонов.</w:t>
      </w:r>
    </w:p>
    <w:p w:rsidR="005B02C7" w:rsidRPr="005B02C7" w:rsidRDefault="005B02C7" w:rsidP="005B02C7">
      <w:pPr>
        <w:numPr>
          <w:ilvl w:val="1"/>
          <w:numId w:val="7"/>
        </w:numPr>
        <w:tabs>
          <w:tab w:val="left" w:pos="0"/>
        </w:tabs>
        <w:spacing w:after="0" w:line="360" w:lineRule="auto"/>
        <w:ind w:firstLine="567"/>
        <w:contextualSpacing/>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Плотность грунта следует контролировать в каждом технологическом слое по оси земляного полотна и на расстоянии</w:t>
      </w:r>
      <w:r w:rsidRPr="005B02C7">
        <w:rPr>
          <w:rFonts w:ascii="Times New Roman" w:eastAsia="Times New Roman" w:hAnsi="Times New Roman" w:cs="Times New Roman"/>
          <w:noProof/>
          <w:sz w:val="28"/>
          <w:szCs w:val="28"/>
          <w:lang w:eastAsia="ru-RU"/>
        </w:rPr>
        <w:t xml:space="preserve"> 1,5—2,0</w:t>
      </w:r>
      <w:r w:rsidRPr="005B02C7">
        <w:rPr>
          <w:rFonts w:ascii="Times New Roman" w:eastAsia="Times New Roman" w:hAnsi="Times New Roman" w:cs="Times New Roman"/>
          <w:sz w:val="28"/>
          <w:szCs w:val="28"/>
          <w:lang w:eastAsia="ru-RU"/>
        </w:rPr>
        <w:t xml:space="preserve"> м от бровки, а при ширине слоя более</w:t>
      </w:r>
      <w:r w:rsidRPr="005B02C7">
        <w:rPr>
          <w:rFonts w:ascii="Times New Roman" w:eastAsia="Times New Roman" w:hAnsi="Times New Roman" w:cs="Times New Roman"/>
          <w:noProof/>
          <w:sz w:val="28"/>
          <w:szCs w:val="28"/>
          <w:lang w:eastAsia="ru-RU"/>
        </w:rPr>
        <w:t xml:space="preserve"> </w:t>
      </w:r>
      <w:smartTag w:uri="urn:schemas-microsoft-com:office:smarttags" w:element="metricconverter">
        <w:smartTagPr>
          <w:attr w:name="ProductID" w:val="20 м"/>
        </w:smartTagPr>
        <w:r w:rsidRPr="005B02C7">
          <w:rPr>
            <w:rFonts w:ascii="Times New Roman" w:eastAsia="Times New Roman" w:hAnsi="Times New Roman" w:cs="Times New Roman"/>
            <w:noProof/>
            <w:sz w:val="28"/>
            <w:szCs w:val="28"/>
            <w:lang w:eastAsia="ru-RU"/>
          </w:rPr>
          <w:t>20</w:t>
        </w:r>
        <w:r w:rsidRPr="005B02C7">
          <w:rPr>
            <w:rFonts w:ascii="Times New Roman" w:eastAsia="Times New Roman" w:hAnsi="Times New Roman" w:cs="Times New Roman"/>
            <w:sz w:val="28"/>
            <w:szCs w:val="28"/>
            <w:lang w:eastAsia="ru-RU"/>
          </w:rPr>
          <w:t xml:space="preserve"> м</w:t>
        </w:r>
      </w:smartTag>
      <w:r w:rsidRPr="005B02C7">
        <w:rPr>
          <w:rFonts w:ascii="Times New Roman" w:eastAsia="Times New Roman" w:hAnsi="Times New Roman" w:cs="Times New Roman"/>
          <w:noProof/>
          <w:sz w:val="28"/>
          <w:szCs w:val="28"/>
          <w:lang w:eastAsia="ru-RU"/>
        </w:rPr>
        <w:t xml:space="preserve"> —</w:t>
      </w:r>
      <w:r w:rsidRPr="005B02C7">
        <w:rPr>
          <w:rFonts w:ascii="Times New Roman" w:eastAsia="Times New Roman" w:hAnsi="Times New Roman" w:cs="Times New Roman"/>
          <w:sz w:val="28"/>
          <w:szCs w:val="28"/>
          <w:lang w:eastAsia="ru-RU"/>
        </w:rPr>
        <w:t xml:space="preserve"> также в промежутках между ними.</w:t>
      </w:r>
    </w:p>
    <w:p w:rsidR="005B02C7" w:rsidRPr="005B02C7" w:rsidRDefault="005B02C7" w:rsidP="005B02C7">
      <w:pPr>
        <w:tabs>
          <w:tab w:val="left" w:pos="0"/>
        </w:tabs>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lastRenderedPageBreak/>
        <w:t>Контроль плотности грунта необходимо производить на каждой сменной захватке работы уплотняющих машин, но не реже чем через</w:t>
      </w:r>
      <w:r w:rsidRPr="005B02C7">
        <w:rPr>
          <w:rFonts w:ascii="Times New Roman" w:eastAsia="Times New Roman" w:hAnsi="Times New Roman" w:cs="Times New Roman"/>
          <w:noProof/>
          <w:sz w:val="28"/>
          <w:szCs w:val="28"/>
          <w:lang w:eastAsia="ru-RU"/>
        </w:rPr>
        <w:t xml:space="preserve"> </w:t>
      </w:r>
      <w:smartTag w:uri="urn:schemas-microsoft-com:office:smarttags" w:element="metricconverter">
        <w:smartTagPr>
          <w:attr w:name="ProductID" w:val="200 м"/>
        </w:smartTagPr>
        <w:r w:rsidRPr="005B02C7">
          <w:rPr>
            <w:rFonts w:ascii="Times New Roman" w:eastAsia="Times New Roman" w:hAnsi="Times New Roman" w:cs="Times New Roman"/>
            <w:noProof/>
            <w:sz w:val="28"/>
            <w:szCs w:val="28"/>
            <w:lang w:eastAsia="ru-RU"/>
          </w:rPr>
          <w:t>200</w:t>
        </w:r>
        <w:r w:rsidRPr="005B02C7">
          <w:rPr>
            <w:rFonts w:ascii="Times New Roman" w:eastAsia="Times New Roman" w:hAnsi="Times New Roman" w:cs="Times New Roman"/>
            <w:sz w:val="28"/>
            <w:szCs w:val="28"/>
            <w:lang w:eastAsia="ru-RU"/>
          </w:rPr>
          <w:t xml:space="preserve"> м</w:t>
        </w:r>
      </w:smartTag>
      <w:r w:rsidRPr="005B02C7">
        <w:rPr>
          <w:rFonts w:ascii="Times New Roman" w:eastAsia="Times New Roman" w:hAnsi="Times New Roman" w:cs="Times New Roman"/>
          <w:sz w:val="28"/>
          <w:szCs w:val="28"/>
          <w:lang w:eastAsia="ru-RU"/>
        </w:rPr>
        <w:t xml:space="preserve"> при высоте насыпи до</w:t>
      </w:r>
      <w:r w:rsidRPr="005B02C7">
        <w:rPr>
          <w:rFonts w:ascii="Times New Roman" w:eastAsia="Times New Roman" w:hAnsi="Times New Roman" w:cs="Times New Roman"/>
          <w:noProof/>
          <w:sz w:val="28"/>
          <w:szCs w:val="28"/>
          <w:lang w:eastAsia="ru-RU"/>
        </w:rPr>
        <w:t xml:space="preserve"> </w:t>
      </w:r>
      <w:smartTag w:uri="urn:schemas-microsoft-com:office:smarttags" w:element="metricconverter">
        <w:smartTagPr>
          <w:attr w:name="ProductID" w:val="3 м"/>
        </w:smartTagPr>
        <w:r w:rsidRPr="005B02C7">
          <w:rPr>
            <w:rFonts w:ascii="Times New Roman" w:eastAsia="Times New Roman" w:hAnsi="Times New Roman" w:cs="Times New Roman"/>
            <w:noProof/>
            <w:sz w:val="28"/>
            <w:szCs w:val="28"/>
            <w:lang w:eastAsia="ru-RU"/>
          </w:rPr>
          <w:t>3</w:t>
        </w:r>
        <w:r w:rsidRPr="005B02C7">
          <w:rPr>
            <w:rFonts w:ascii="Times New Roman" w:eastAsia="Times New Roman" w:hAnsi="Times New Roman" w:cs="Times New Roman"/>
            <w:sz w:val="28"/>
            <w:szCs w:val="28"/>
            <w:lang w:eastAsia="ru-RU"/>
          </w:rPr>
          <w:t xml:space="preserve"> м</w:t>
        </w:r>
      </w:smartTag>
      <w:r w:rsidRPr="005B02C7">
        <w:rPr>
          <w:rFonts w:ascii="Times New Roman" w:eastAsia="Times New Roman" w:hAnsi="Times New Roman" w:cs="Times New Roman"/>
          <w:sz w:val="28"/>
          <w:szCs w:val="28"/>
          <w:lang w:eastAsia="ru-RU"/>
        </w:rPr>
        <w:t xml:space="preserve"> не реже чем через</w:t>
      </w:r>
      <w:r w:rsidRPr="005B02C7">
        <w:rPr>
          <w:rFonts w:ascii="Times New Roman" w:eastAsia="Times New Roman" w:hAnsi="Times New Roman" w:cs="Times New Roman"/>
          <w:noProof/>
          <w:sz w:val="28"/>
          <w:szCs w:val="28"/>
          <w:lang w:eastAsia="ru-RU"/>
        </w:rPr>
        <w:t xml:space="preserve"> </w:t>
      </w:r>
      <w:smartTag w:uri="urn:schemas-microsoft-com:office:smarttags" w:element="metricconverter">
        <w:smartTagPr>
          <w:attr w:name="ProductID" w:val="50 м"/>
        </w:smartTagPr>
        <w:r w:rsidRPr="005B02C7">
          <w:rPr>
            <w:rFonts w:ascii="Times New Roman" w:eastAsia="Times New Roman" w:hAnsi="Times New Roman" w:cs="Times New Roman"/>
            <w:noProof/>
            <w:sz w:val="28"/>
            <w:szCs w:val="28"/>
            <w:lang w:eastAsia="ru-RU"/>
          </w:rPr>
          <w:t>50</w:t>
        </w:r>
        <w:r w:rsidRPr="005B02C7">
          <w:rPr>
            <w:rFonts w:ascii="Times New Roman" w:eastAsia="Times New Roman" w:hAnsi="Times New Roman" w:cs="Times New Roman"/>
            <w:sz w:val="28"/>
            <w:szCs w:val="28"/>
            <w:lang w:eastAsia="ru-RU"/>
          </w:rPr>
          <w:t xml:space="preserve"> м</w:t>
        </w:r>
      </w:smartTag>
      <w:r w:rsidRPr="005B02C7">
        <w:rPr>
          <w:rFonts w:ascii="Times New Roman" w:eastAsia="Times New Roman" w:hAnsi="Times New Roman" w:cs="Times New Roman"/>
          <w:sz w:val="28"/>
          <w:szCs w:val="28"/>
          <w:lang w:eastAsia="ru-RU"/>
        </w:rPr>
        <w:t xml:space="preserve"> при высоте насыпи более</w:t>
      </w:r>
      <w:r w:rsidRPr="005B02C7">
        <w:rPr>
          <w:rFonts w:ascii="Times New Roman" w:eastAsia="Times New Roman" w:hAnsi="Times New Roman" w:cs="Times New Roman"/>
          <w:noProof/>
          <w:sz w:val="28"/>
          <w:szCs w:val="28"/>
          <w:lang w:eastAsia="ru-RU"/>
        </w:rPr>
        <w:t xml:space="preserve"> </w:t>
      </w:r>
      <w:smartTag w:uri="urn:schemas-microsoft-com:office:smarttags" w:element="metricconverter">
        <w:smartTagPr>
          <w:attr w:name="ProductID" w:val="3 м"/>
        </w:smartTagPr>
        <w:r w:rsidRPr="005B02C7">
          <w:rPr>
            <w:rFonts w:ascii="Times New Roman" w:eastAsia="Times New Roman" w:hAnsi="Times New Roman" w:cs="Times New Roman"/>
            <w:noProof/>
            <w:sz w:val="28"/>
            <w:szCs w:val="28"/>
            <w:lang w:eastAsia="ru-RU"/>
          </w:rPr>
          <w:t>3</w:t>
        </w:r>
        <w:r w:rsidRPr="005B02C7">
          <w:rPr>
            <w:rFonts w:ascii="Times New Roman" w:eastAsia="Times New Roman" w:hAnsi="Times New Roman" w:cs="Times New Roman"/>
            <w:sz w:val="28"/>
            <w:szCs w:val="28"/>
            <w:lang w:eastAsia="ru-RU"/>
          </w:rPr>
          <w:t xml:space="preserve"> м</w:t>
        </w:r>
      </w:smartTag>
      <w:r w:rsidRPr="005B02C7">
        <w:rPr>
          <w:rFonts w:ascii="Times New Roman" w:eastAsia="Times New Roman" w:hAnsi="Times New Roman" w:cs="Times New Roman"/>
          <w:sz w:val="28"/>
          <w:szCs w:val="28"/>
          <w:lang w:eastAsia="ru-RU"/>
        </w:rPr>
        <w:t>.</w:t>
      </w:r>
    </w:p>
    <w:p w:rsidR="005B02C7" w:rsidRPr="005B02C7" w:rsidRDefault="005B02C7" w:rsidP="005B02C7">
      <w:pPr>
        <w:tabs>
          <w:tab w:val="left" w:pos="0"/>
        </w:tabs>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Контроль плотности верхнего слоя следует производить не реже чем через</w:t>
      </w:r>
      <w:r w:rsidRPr="005B02C7">
        <w:rPr>
          <w:rFonts w:ascii="Times New Roman" w:eastAsia="Times New Roman" w:hAnsi="Times New Roman" w:cs="Times New Roman"/>
          <w:noProof/>
          <w:sz w:val="28"/>
          <w:szCs w:val="28"/>
          <w:lang w:eastAsia="ru-RU"/>
        </w:rPr>
        <w:t xml:space="preserve"> </w:t>
      </w:r>
      <w:smartTag w:uri="urn:schemas-microsoft-com:office:smarttags" w:element="metricconverter">
        <w:smartTagPr>
          <w:attr w:name="ProductID" w:val="50 м"/>
        </w:smartTagPr>
        <w:r w:rsidRPr="005B02C7">
          <w:rPr>
            <w:rFonts w:ascii="Times New Roman" w:eastAsia="Times New Roman" w:hAnsi="Times New Roman" w:cs="Times New Roman"/>
            <w:noProof/>
            <w:sz w:val="28"/>
            <w:szCs w:val="28"/>
            <w:lang w:eastAsia="ru-RU"/>
          </w:rPr>
          <w:t>50</w:t>
        </w:r>
        <w:r w:rsidRPr="005B02C7">
          <w:rPr>
            <w:rFonts w:ascii="Times New Roman" w:eastAsia="Times New Roman" w:hAnsi="Times New Roman" w:cs="Times New Roman"/>
            <w:sz w:val="28"/>
            <w:szCs w:val="28"/>
            <w:lang w:eastAsia="ru-RU"/>
          </w:rPr>
          <w:t xml:space="preserve"> м</w:t>
        </w:r>
      </w:smartTag>
      <w:r w:rsidRPr="005B02C7">
        <w:rPr>
          <w:rFonts w:ascii="Times New Roman" w:eastAsia="Times New Roman" w:hAnsi="Times New Roman" w:cs="Times New Roman"/>
          <w:sz w:val="28"/>
          <w:szCs w:val="28"/>
          <w:lang w:eastAsia="ru-RU"/>
        </w:rPr>
        <w:t>.</w:t>
      </w:r>
    </w:p>
    <w:p w:rsidR="005B02C7" w:rsidRPr="005B02C7" w:rsidRDefault="005B02C7" w:rsidP="005B02C7">
      <w:pPr>
        <w:tabs>
          <w:tab w:val="left" w:pos="0"/>
        </w:tabs>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Дополнительный контроль плотности необходимо производить в каждом слое засыпки пазух труб, над трубами, в конусах и в местах сопряжения с мостами.</w:t>
      </w:r>
    </w:p>
    <w:p w:rsidR="005B02C7" w:rsidRPr="005B02C7" w:rsidRDefault="005B02C7" w:rsidP="005B02C7">
      <w:pPr>
        <w:tabs>
          <w:tab w:val="left" w:pos="0"/>
        </w:tabs>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Контроль плотности следует производить на глубине, равной</w:t>
      </w:r>
      <w:r w:rsidRPr="005B02C7">
        <w:rPr>
          <w:rFonts w:ascii="Times New Roman" w:eastAsia="Times New Roman" w:hAnsi="Times New Roman" w:cs="Times New Roman"/>
          <w:noProof/>
          <w:sz w:val="28"/>
          <w:szCs w:val="28"/>
          <w:lang w:eastAsia="ru-RU"/>
        </w:rPr>
        <w:t xml:space="preserve"> 1/3</w:t>
      </w:r>
      <w:r w:rsidRPr="005B02C7">
        <w:rPr>
          <w:rFonts w:ascii="Times New Roman" w:eastAsia="Times New Roman" w:hAnsi="Times New Roman" w:cs="Times New Roman"/>
          <w:sz w:val="28"/>
          <w:szCs w:val="28"/>
          <w:lang w:eastAsia="ru-RU"/>
        </w:rPr>
        <w:t xml:space="preserve"> толщины уплотняемого слоя, но не менее</w:t>
      </w:r>
      <w:r w:rsidRPr="005B02C7">
        <w:rPr>
          <w:rFonts w:ascii="Times New Roman" w:eastAsia="Times New Roman" w:hAnsi="Times New Roman" w:cs="Times New Roman"/>
          <w:noProof/>
          <w:sz w:val="28"/>
          <w:szCs w:val="28"/>
          <w:lang w:eastAsia="ru-RU"/>
        </w:rPr>
        <w:t xml:space="preserve"> </w:t>
      </w:r>
      <w:smartTag w:uri="urn:schemas-microsoft-com:office:smarttags" w:element="metricconverter">
        <w:smartTagPr>
          <w:attr w:name="ProductID" w:val="8 см"/>
        </w:smartTagPr>
        <w:r w:rsidRPr="005B02C7">
          <w:rPr>
            <w:rFonts w:ascii="Times New Roman" w:eastAsia="Times New Roman" w:hAnsi="Times New Roman" w:cs="Times New Roman"/>
            <w:noProof/>
            <w:sz w:val="28"/>
            <w:szCs w:val="28"/>
            <w:lang w:eastAsia="ru-RU"/>
          </w:rPr>
          <w:t>8</w:t>
        </w:r>
        <w:r w:rsidRPr="005B02C7">
          <w:rPr>
            <w:rFonts w:ascii="Times New Roman" w:eastAsia="Times New Roman" w:hAnsi="Times New Roman" w:cs="Times New Roman"/>
            <w:sz w:val="28"/>
            <w:szCs w:val="28"/>
            <w:lang w:eastAsia="ru-RU"/>
          </w:rPr>
          <w:t xml:space="preserve"> см</w:t>
        </w:r>
      </w:smartTag>
      <w:r w:rsidRPr="005B02C7">
        <w:rPr>
          <w:rFonts w:ascii="Times New Roman" w:eastAsia="Times New Roman" w:hAnsi="Times New Roman" w:cs="Times New Roman"/>
          <w:sz w:val="28"/>
          <w:szCs w:val="28"/>
          <w:lang w:eastAsia="ru-RU"/>
        </w:rPr>
        <w:t>.</w:t>
      </w:r>
    </w:p>
    <w:p w:rsidR="005B02C7" w:rsidRPr="005B02C7" w:rsidRDefault="005B02C7" w:rsidP="005B02C7">
      <w:pPr>
        <w:tabs>
          <w:tab w:val="left" w:pos="0"/>
        </w:tabs>
        <w:spacing w:after="0" w:line="360" w:lineRule="auto"/>
        <w:jc w:val="both"/>
        <w:rPr>
          <w:rFonts w:ascii="Times New Roman" w:eastAsia="Times New Roman" w:hAnsi="Times New Roman" w:cs="Times New Roman"/>
          <w:noProof/>
          <w:sz w:val="28"/>
          <w:szCs w:val="28"/>
          <w:lang w:eastAsia="ru-RU"/>
        </w:rPr>
      </w:pPr>
      <w:r w:rsidRPr="005B02C7">
        <w:rPr>
          <w:rFonts w:ascii="Times New Roman" w:eastAsia="Times New Roman" w:hAnsi="Times New Roman" w:cs="Times New Roman"/>
          <w:sz w:val="28"/>
          <w:szCs w:val="28"/>
          <w:lang w:eastAsia="ru-RU"/>
        </w:rPr>
        <w:t>Отклонения от требуемого значения коэффициента уплотнения в сторону уменьшения допускаются не более чем в</w:t>
      </w:r>
      <w:r w:rsidRPr="005B02C7">
        <w:rPr>
          <w:rFonts w:ascii="Times New Roman" w:eastAsia="Times New Roman" w:hAnsi="Times New Roman" w:cs="Times New Roman"/>
          <w:noProof/>
          <w:sz w:val="28"/>
          <w:szCs w:val="28"/>
          <w:lang w:eastAsia="ru-RU"/>
        </w:rPr>
        <w:t xml:space="preserve"> 10</w:t>
      </w:r>
      <w:r w:rsidRPr="005B02C7">
        <w:rPr>
          <w:rFonts w:ascii="Times New Roman" w:eastAsia="Times New Roman" w:hAnsi="Times New Roman" w:cs="Times New Roman"/>
          <w:sz w:val="28"/>
          <w:szCs w:val="28"/>
          <w:lang w:eastAsia="ru-RU"/>
        </w:rPr>
        <w:t xml:space="preserve"> </w:t>
      </w:r>
      <w:r w:rsidRPr="005B02C7">
        <w:rPr>
          <w:rFonts w:ascii="Times New Roman" w:eastAsia="Times New Roman" w:hAnsi="Times New Roman" w:cs="Times New Roman"/>
          <w:noProof/>
          <w:sz w:val="28"/>
          <w:szCs w:val="28"/>
          <w:lang w:eastAsia="ru-RU"/>
        </w:rPr>
        <w:t>%</w:t>
      </w:r>
      <w:r w:rsidRPr="005B02C7">
        <w:rPr>
          <w:rFonts w:ascii="Times New Roman" w:eastAsia="Times New Roman" w:hAnsi="Times New Roman" w:cs="Times New Roman"/>
          <w:sz w:val="28"/>
          <w:szCs w:val="28"/>
          <w:lang w:eastAsia="ru-RU"/>
        </w:rPr>
        <w:t xml:space="preserve"> определений от их общего числа и не более чем на</w:t>
      </w:r>
      <w:r w:rsidRPr="005B02C7">
        <w:rPr>
          <w:rFonts w:ascii="Times New Roman" w:eastAsia="Times New Roman" w:hAnsi="Times New Roman" w:cs="Times New Roman"/>
          <w:noProof/>
          <w:sz w:val="28"/>
          <w:szCs w:val="28"/>
          <w:lang w:eastAsia="ru-RU"/>
        </w:rPr>
        <w:t xml:space="preserve"> 0,04.</w:t>
      </w:r>
    </w:p>
    <w:p w:rsidR="005B02C7" w:rsidRPr="005B02C7" w:rsidRDefault="005B02C7" w:rsidP="005B02C7">
      <w:pPr>
        <w:tabs>
          <w:tab w:val="left" w:pos="0"/>
        </w:tabs>
        <w:spacing w:after="0" w:line="360" w:lineRule="auto"/>
        <w:jc w:val="both"/>
        <w:rPr>
          <w:rFonts w:ascii="Times New Roman" w:eastAsia="Times New Roman" w:hAnsi="Times New Roman" w:cs="Times New Roman"/>
          <w:noProof/>
          <w:sz w:val="28"/>
          <w:szCs w:val="28"/>
          <w:lang w:eastAsia="ru-RU"/>
        </w:rPr>
      </w:pPr>
      <w:r w:rsidRPr="005B02C7">
        <w:rPr>
          <w:rFonts w:ascii="Times New Roman" w:eastAsia="Times New Roman" w:hAnsi="Times New Roman" w:cs="Times New Roman"/>
          <w:noProof/>
          <w:sz w:val="28"/>
          <w:szCs w:val="28"/>
          <w:lang w:eastAsia="ru-RU"/>
        </w:rPr>
        <w:t xml:space="preserve">7.10 </w:t>
      </w:r>
      <w:r w:rsidRPr="005B02C7">
        <w:rPr>
          <w:rFonts w:ascii="Times New Roman" w:eastAsia="Times New Roman" w:hAnsi="Times New Roman" w:cs="Times New Roman"/>
          <w:sz w:val="28"/>
          <w:szCs w:val="28"/>
          <w:lang w:eastAsia="ru-RU"/>
        </w:rPr>
        <w:t>Контроль влажности используемого грунта следует производить, как правило, в месте его получения (в резерве, карьере) не реже одного раза в смену и обязательно при выпадении осадков.</w:t>
      </w:r>
    </w:p>
    <w:p w:rsidR="005B02C7" w:rsidRPr="005B02C7" w:rsidRDefault="005B02C7" w:rsidP="005B02C7">
      <w:pPr>
        <w:spacing w:after="0" w:line="360" w:lineRule="auto"/>
        <w:jc w:val="both"/>
        <w:rPr>
          <w:rFonts w:ascii="Times New Roman" w:eastAsia="Times New Roman" w:hAnsi="Times New Roman" w:cs="Times New Roman"/>
          <w:noProof/>
          <w:sz w:val="28"/>
          <w:szCs w:val="28"/>
          <w:lang w:eastAsia="ru-RU"/>
        </w:rPr>
      </w:pPr>
      <w:r w:rsidRPr="005B02C7">
        <w:rPr>
          <w:rFonts w:ascii="Times New Roman" w:eastAsia="Times New Roman" w:hAnsi="Times New Roman" w:cs="Times New Roman"/>
          <w:noProof/>
          <w:sz w:val="28"/>
          <w:szCs w:val="28"/>
          <w:lang w:eastAsia="ru-RU"/>
        </w:rPr>
        <w:t xml:space="preserve">7.11 </w:t>
      </w:r>
      <w:r w:rsidRPr="005B02C7">
        <w:rPr>
          <w:rFonts w:ascii="Times New Roman" w:eastAsia="Times New Roman" w:hAnsi="Times New Roman" w:cs="Times New Roman"/>
          <w:sz w:val="28"/>
          <w:szCs w:val="28"/>
          <w:lang w:eastAsia="ru-RU"/>
        </w:rPr>
        <w:t>Плотность и  влажность  грунта следует определять по ГОСТ</w:t>
      </w:r>
      <w:r w:rsidRPr="005B02C7">
        <w:rPr>
          <w:rFonts w:ascii="Times New Roman" w:eastAsia="Times New Roman" w:hAnsi="Times New Roman" w:cs="Times New Roman"/>
          <w:noProof/>
          <w:sz w:val="28"/>
          <w:szCs w:val="28"/>
          <w:lang w:eastAsia="ru-RU"/>
        </w:rPr>
        <w:t xml:space="preserve"> 5180—84.</w:t>
      </w:r>
      <w:r w:rsidRPr="005B02C7">
        <w:rPr>
          <w:rFonts w:ascii="Times New Roman" w:eastAsia="Times New Roman" w:hAnsi="Times New Roman" w:cs="Times New Roman"/>
          <w:sz w:val="28"/>
          <w:szCs w:val="28"/>
          <w:lang w:eastAsia="ru-RU"/>
        </w:rPr>
        <w:t xml:space="preserve"> Для текущего контроля допускается использовать ускоренные и полевые </w:t>
      </w:r>
      <w:proofErr w:type="gramStart"/>
      <w:r w:rsidRPr="005B02C7">
        <w:rPr>
          <w:rFonts w:ascii="Times New Roman" w:eastAsia="Times New Roman" w:hAnsi="Times New Roman" w:cs="Times New Roman"/>
          <w:sz w:val="28"/>
          <w:szCs w:val="28"/>
          <w:lang w:eastAsia="ru-RU"/>
        </w:rPr>
        <w:t>экспресс-методы</w:t>
      </w:r>
      <w:proofErr w:type="gramEnd"/>
      <w:r w:rsidRPr="005B02C7">
        <w:rPr>
          <w:rFonts w:ascii="Times New Roman" w:eastAsia="Times New Roman" w:hAnsi="Times New Roman" w:cs="Times New Roman"/>
          <w:sz w:val="28"/>
          <w:szCs w:val="28"/>
          <w:lang w:eastAsia="ru-RU"/>
        </w:rPr>
        <w:t xml:space="preserve"> и приборы.</w:t>
      </w:r>
    </w:p>
    <w:p w:rsidR="005B02C7" w:rsidRPr="005B02C7" w:rsidRDefault="005B02C7" w:rsidP="005B02C7">
      <w:pPr>
        <w:spacing w:after="0" w:line="360" w:lineRule="auto"/>
        <w:jc w:val="both"/>
        <w:rPr>
          <w:rFonts w:ascii="Times New Roman" w:eastAsia="Times New Roman" w:hAnsi="Times New Roman" w:cs="Times New Roman"/>
          <w:noProof/>
          <w:sz w:val="28"/>
          <w:szCs w:val="28"/>
          <w:lang w:eastAsia="ru-RU"/>
        </w:rPr>
      </w:pPr>
      <w:r w:rsidRPr="005B02C7">
        <w:rPr>
          <w:rFonts w:ascii="Times New Roman" w:eastAsia="Times New Roman" w:hAnsi="Times New Roman" w:cs="Times New Roman"/>
          <w:noProof/>
          <w:sz w:val="28"/>
          <w:szCs w:val="28"/>
          <w:lang w:eastAsia="ru-RU"/>
        </w:rPr>
        <w:t xml:space="preserve">7.12 </w:t>
      </w:r>
      <w:r w:rsidRPr="005B02C7">
        <w:rPr>
          <w:rFonts w:ascii="Times New Roman" w:eastAsia="Times New Roman" w:hAnsi="Times New Roman" w:cs="Times New Roman"/>
          <w:sz w:val="28"/>
          <w:szCs w:val="28"/>
          <w:lang w:eastAsia="ru-RU"/>
        </w:rPr>
        <w:t>Однородность грунта следует контролировать визуально. При изменении однородности грунта его тип, вид и разновидность следует определять по ГОСТ</w:t>
      </w:r>
      <w:r w:rsidRPr="005B02C7">
        <w:rPr>
          <w:rFonts w:ascii="Times New Roman" w:eastAsia="Times New Roman" w:hAnsi="Times New Roman" w:cs="Times New Roman"/>
          <w:noProof/>
          <w:sz w:val="28"/>
          <w:szCs w:val="28"/>
          <w:lang w:eastAsia="ru-RU"/>
        </w:rPr>
        <w:t xml:space="preserve"> 25100-95.</w:t>
      </w:r>
    </w:p>
    <w:p w:rsidR="005B02C7" w:rsidRPr="005B02C7" w:rsidRDefault="005B02C7" w:rsidP="005B02C7">
      <w:pPr>
        <w:spacing w:after="0" w:line="360" w:lineRule="auto"/>
        <w:jc w:val="both"/>
        <w:rPr>
          <w:rFonts w:ascii="Times New Roman" w:eastAsia="Times New Roman" w:hAnsi="Times New Roman" w:cs="Times New Roman"/>
          <w:noProof/>
          <w:sz w:val="28"/>
          <w:szCs w:val="28"/>
          <w:lang w:eastAsia="ru-RU"/>
        </w:rPr>
      </w:pPr>
      <w:r w:rsidRPr="005B02C7">
        <w:rPr>
          <w:rFonts w:ascii="Times New Roman" w:eastAsia="Times New Roman" w:hAnsi="Times New Roman" w:cs="Times New Roman"/>
          <w:noProof/>
          <w:sz w:val="28"/>
          <w:szCs w:val="28"/>
          <w:lang w:eastAsia="ru-RU"/>
        </w:rPr>
        <w:t xml:space="preserve">7.13 </w:t>
      </w:r>
      <w:r w:rsidRPr="005B02C7">
        <w:rPr>
          <w:rFonts w:ascii="Times New Roman" w:eastAsia="Times New Roman" w:hAnsi="Times New Roman" w:cs="Times New Roman"/>
          <w:sz w:val="28"/>
          <w:szCs w:val="28"/>
          <w:lang w:eastAsia="ru-RU"/>
        </w:rPr>
        <w:t>Ровность поверхности земляного полотна контролируют нивелированием по оси и бровкам в трех точках на поперечнике не реже чем через</w:t>
      </w:r>
      <w:r w:rsidRPr="005B02C7">
        <w:rPr>
          <w:rFonts w:ascii="Times New Roman" w:eastAsia="Times New Roman" w:hAnsi="Times New Roman" w:cs="Times New Roman"/>
          <w:noProof/>
          <w:sz w:val="28"/>
          <w:szCs w:val="28"/>
          <w:lang w:eastAsia="ru-RU"/>
        </w:rPr>
        <w:t xml:space="preserve"> </w:t>
      </w:r>
      <w:smartTag w:uri="urn:schemas-microsoft-com:office:smarttags" w:element="metricconverter">
        <w:smartTagPr>
          <w:attr w:name="ProductID" w:val="50 м"/>
        </w:smartTagPr>
        <w:r w:rsidRPr="005B02C7">
          <w:rPr>
            <w:rFonts w:ascii="Times New Roman" w:eastAsia="Times New Roman" w:hAnsi="Times New Roman" w:cs="Times New Roman"/>
            <w:noProof/>
            <w:sz w:val="28"/>
            <w:szCs w:val="28"/>
            <w:lang w:eastAsia="ru-RU"/>
          </w:rPr>
          <w:t>50</w:t>
        </w:r>
        <w:r w:rsidRPr="005B02C7">
          <w:rPr>
            <w:rFonts w:ascii="Times New Roman" w:eastAsia="Times New Roman" w:hAnsi="Times New Roman" w:cs="Times New Roman"/>
            <w:sz w:val="28"/>
            <w:szCs w:val="28"/>
            <w:lang w:eastAsia="ru-RU"/>
          </w:rPr>
          <w:t xml:space="preserve"> м</w:t>
        </w:r>
      </w:smartTag>
      <w:r w:rsidRPr="005B02C7">
        <w:rPr>
          <w:rFonts w:ascii="Times New Roman" w:eastAsia="Times New Roman" w:hAnsi="Times New Roman" w:cs="Times New Roman"/>
          <w:sz w:val="28"/>
          <w:szCs w:val="28"/>
          <w:lang w:eastAsia="ru-RU"/>
        </w:rPr>
        <w:t>. Поверхность основания земляного полотна и промежуточных слоев насыпи в период строительства не должна иметь местных углублений, в которых может застаиваться вода.</w:t>
      </w:r>
    </w:p>
    <w:p w:rsidR="005B02C7" w:rsidRPr="005B02C7" w:rsidRDefault="005B02C7" w:rsidP="005B02C7">
      <w:pPr>
        <w:tabs>
          <w:tab w:val="left" w:pos="567"/>
        </w:tabs>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ab/>
        <w:t>7.14</w:t>
      </w:r>
      <w:proofErr w:type="gramStart"/>
      <w:r w:rsidRPr="005B02C7">
        <w:rPr>
          <w:rFonts w:ascii="Times New Roman" w:eastAsia="Times New Roman" w:hAnsi="Times New Roman" w:cs="Times New Roman"/>
          <w:sz w:val="28"/>
          <w:szCs w:val="28"/>
          <w:lang w:eastAsia="ru-RU"/>
        </w:rPr>
        <w:t xml:space="preserve"> П</w:t>
      </w:r>
      <w:proofErr w:type="gramEnd"/>
      <w:r w:rsidRPr="005B02C7">
        <w:rPr>
          <w:rFonts w:ascii="Times New Roman" w:eastAsia="Times New Roman" w:hAnsi="Times New Roman" w:cs="Times New Roman"/>
          <w:sz w:val="28"/>
          <w:szCs w:val="28"/>
          <w:lang w:eastAsia="ru-RU"/>
        </w:rPr>
        <w:t xml:space="preserve">ри наступлении весеннего потепления необходимо установить тщательное наблюдение за разработанными зимой выемками и возведенными насыпями, а появляющиеся на них деформации немедленно </w:t>
      </w:r>
      <w:r w:rsidRPr="005B02C7">
        <w:rPr>
          <w:rFonts w:ascii="Times New Roman" w:eastAsia="Times New Roman" w:hAnsi="Times New Roman" w:cs="Times New Roman"/>
          <w:sz w:val="28"/>
          <w:szCs w:val="28"/>
          <w:lang w:eastAsia="ru-RU"/>
        </w:rPr>
        <w:lastRenderedPageBreak/>
        <w:t xml:space="preserve">ликвидировать. Трещины, возникающие, в насыпи при неравномерной ее осадке, следует расчищать на возможно большую глубину и заполнять с тщательной утрамбовкой тем же грунтом, из которого возведена насыпь. Весной, после оттаивания мерзлого грунта на всю глубину промерзания, требуется проверить качество всех возведенных зимой насыпей и разработанных выемок. Необходимо проверить отсутствие на них оползней, </w:t>
      </w:r>
      <w:proofErr w:type="spellStart"/>
      <w:r w:rsidRPr="005B02C7">
        <w:rPr>
          <w:rFonts w:ascii="Times New Roman" w:eastAsia="Times New Roman" w:hAnsi="Times New Roman" w:cs="Times New Roman"/>
          <w:sz w:val="28"/>
          <w:szCs w:val="28"/>
          <w:lang w:eastAsia="ru-RU"/>
        </w:rPr>
        <w:t>всплывов</w:t>
      </w:r>
      <w:proofErr w:type="spellEnd"/>
      <w:r w:rsidRPr="005B02C7">
        <w:rPr>
          <w:rFonts w:ascii="Times New Roman" w:eastAsia="Times New Roman" w:hAnsi="Times New Roman" w:cs="Times New Roman"/>
          <w:sz w:val="28"/>
          <w:szCs w:val="28"/>
          <w:lang w:eastAsia="ru-RU"/>
        </w:rPr>
        <w:t xml:space="preserve"> и т.д. Возобновление работ допускается только на основании акта.</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b/>
          <w:snapToGrid w:val="0"/>
          <w:sz w:val="32"/>
          <w:szCs w:val="32"/>
          <w:lang w:eastAsia="ru-RU"/>
        </w:rPr>
        <w:t xml:space="preserve">8 Приёмка выполненных работ </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8.1 Земляное полотно, представляющее собой ответственную конструкцию, как правило, подлежит приемке с участием представителей технического надзора заказчика и авторского надзора проектной организации (при его осуществлении).</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Работы по устройству вышележащих слоев дорожной одежды без приемки земляного полотна не допускаются.</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8.2 Земляное полотно предъявляется к сдаче в полностью готовом виде, как привило, включая укрепление откосов. Перенос сдачи укрепительных работ на последующие этапы допускается лишь при соответствующем техническом обосновании (продолжении осадки насыпи, отсутствие фронта работ в горных условиях и т.п.).</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Промежуточная приемка водоотвода, дренажей, подпорных стенок, противооползневых, </w:t>
      </w:r>
      <w:proofErr w:type="spellStart"/>
      <w:r w:rsidRPr="005B02C7">
        <w:rPr>
          <w:rFonts w:ascii="Times New Roman" w:eastAsia="Times New Roman" w:hAnsi="Times New Roman" w:cs="Times New Roman"/>
          <w:sz w:val="28"/>
          <w:szCs w:val="28"/>
          <w:lang w:eastAsia="ru-RU"/>
        </w:rPr>
        <w:t>противоналедных</w:t>
      </w:r>
      <w:proofErr w:type="spellEnd"/>
      <w:r w:rsidRPr="005B02C7">
        <w:rPr>
          <w:rFonts w:ascii="Times New Roman" w:eastAsia="Times New Roman" w:hAnsi="Times New Roman" w:cs="Times New Roman"/>
          <w:sz w:val="28"/>
          <w:szCs w:val="28"/>
          <w:lang w:eastAsia="ru-RU"/>
        </w:rPr>
        <w:t xml:space="preserve"> сооружений должна быть проведена до сдачи земляного полотна.</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При выполнении земляных работ специализированными подразделениями совместно с земляным полотном должны быть предъявлены к сдаче в </w:t>
      </w:r>
      <w:proofErr w:type="spellStart"/>
      <w:r w:rsidRPr="005B02C7">
        <w:rPr>
          <w:rFonts w:ascii="Times New Roman" w:eastAsia="Times New Roman" w:hAnsi="Times New Roman" w:cs="Times New Roman"/>
          <w:sz w:val="28"/>
          <w:szCs w:val="28"/>
          <w:lang w:eastAsia="ru-RU"/>
        </w:rPr>
        <w:t>рекультивированном</w:t>
      </w:r>
      <w:proofErr w:type="spellEnd"/>
      <w:r w:rsidRPr="005B02C7">
        <w:rPr>
          <w:rFonts w:ascii="Times New Roman" w:eastAsia="Times New Roman" w:hAnsi="Times New Roman" w:cs="Times New Roman"/>
          <w:sz w:val="28"/>
          <w:szCs w:val="28"/>
          <w:lang w:eastAsia="ru-RU"/>
        </w:rPr>
        <w:t xml:space="preserve"> виде резервы, грунтовые карьеры и отвалы.</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8.3 Приемка земляного полотна и входящих в его комплекс сооружений производится на основе визуального освидетельствования в натуре, контрольных замеров, исполнительных чертежей, актов освидетельствования </w:t>
      </w:r>
      <w:r w:rsidRPr="005B02C7">
        <w:rPr>
          <w:rFonts w:ascii="Times New Roman" w:eastAsia="Times New Roman" w:hAnsi="Times New Roman" w:cs="Times New Roman"/>
          <w:sz w:val="28"/>
          <w:szCs w:val="28"/>
          <w:lang w:eastAsia="ru-RU"/>
        </w:rPr>
        <w:lastRenderedPageBreak/>
        <w:t>скрытых работ, документации производственного контроля, общего журнала работ и специальных журналов наблюдений и лабораторных испытаний.</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При выполнении соответствующих работ дополнительно представляют ведомость участков неустойчивого земляного полотна на слабых грунтах, ведомость оползневых участков, ведомость наблюдении за осадкой и т.п.</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8.4 Приемку земляного полотна осуществляют, как правило, перед выполнением последующих работ по устройству одежды. Дефекты и нарушения, выявившиеся во время технологических перерывов, независимо от их причин, к моменту сдачи должны быть устранены.</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8.5 Работы по устройству дренажей принимают по мере готовности отдельных элементов, как скрытые работы. Продольный дренаж, как правило, подлежит отдельной промежуточной приемке.</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В акте приемки дренажных устройств в целом должно быть отмечено состояние отдельных элементов и дана характеристика труб и заполнителя. К акту должны быть приложены инженерно-геологические разрезы, схема вертикальных отметок по лоткам, план дренажей системы с указанием выпусков, колодцев и мест расположения опознавательных знаков.</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8.6 Положение земляного полотна в плане проверяют, измеряя отдельные углы поворота и прямые вставки между ними, а также делают контрольную проверку разбивки кривых. Отметки продольного профиля земляного полотна проверяют нивелированием на всех пикетах и в точках изменения проектных уклонов. При этом проверяют отметки оси дороги, бровок и дна кюветов, определяют поперечные уклоны поверхности.</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Ширину земляного полотна и крутизну откосов проверяют не менее чем в трех местах на каждом километре дороги, а также в местах, вызывающих сомнение при осмотре.</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8.7 Расстояние между осью и бровкой полотна в плане не должно иметь отклонений от проектных размеров более чем на </w:t>
      </w:r>
      <w:smartTag w:uri="urn:schemas-microsoft-com:office:smarttags" w:element="metricconverter">
        <w:smartTagPr>
          <w:attr w:name="ProductID" w:val="10 см"/>
        </w:smartTagPr>
        <w:r w:rsidRPr="005B02C7">
          <w:rPr>
            <w:rFonts w:ascii="Times New Roman" w:eastAsia="Times New Roman" w:hAnsi="Times New Roman" w:cs="Times New Roman"/>
            <w:sz w:val="28"/>
            <w:szCs w:val="28"/>
            <w:lang w:eastAsia="ru-RU"/>
          </w:rPr>
          <w:t>10 см</w:t>
        </w:r>
      </w:smartTag>
      <w:r w:rsidRPr="005B02C7">
        <w:rPr>
          <w:rFonts w:ascii="Times New Roman" w:eastAsia="Times New Roman" w:hAnsi="Times New Roman" w:cs="Times New Roman"/>
          <w:sz w:val="28"/>
          <w:szCs w:val="28"/>
          <w:lang w:eastAsia="ru-RU"/>
        </w:rPr>
        <w:t xml:space="preserve">. Крутизна откосов должна быть соблюдена с допустимыми отклонениями не более 10%. </w:t>
      </w:r>
      <w:r w:rsidRPr="005B02C7">
        <w:rPr>
          <w:rFonts w:ascii="Times New Roman" w:eastAsia="Times New Roman" w:hAnsi="Times New Roman" w:cs="Times New Roman"/>
          <w:sz w:val="28"/>
          <w:szCs w:val="28"/>
          <w:lang w:eastAsia="ru-RU"/>
        </w:rPr>
        <w:lastRenderedPageBreak/>
        <w:t xml:space="preserve">Неровности откоса и отклонения от проектной линии (образующей) более </w:t>
      </w:r>
      <w:smartTag w:uri="urn:schemas-microsoft-com:office:smarttags" w:element="metricconverter">
        <w:smartTagPr>
          <w:attr w:name="ProductID" w:val="10 см"/>
        </w:smartTagPr>
        <w:r w:rsidRPr="005B02C7">
          <w:rPr>
            <w:rFonts w:ascii="Times New Roman" w:eastAsia="Times New Roman" w:hAnsi="Times New Roman" w:cs="Times New Roman"/>
            <w:sz w:val="28"/>
            <w:szCs w:val="28"/>
            <w:lang w:eastAsia="ru-RU"/>
          </w:rPr>
          <w:t>10 см</w:t>
        </w:r>
      </w:smartTag>
      <w:r w:rsidRPr="005B02C7">
        <w:rPr>
          <w:rFonts w:ascii="Times New Roman" w:eastAsia="Times New Roman" w:hAnsi="Times New Roman" w:cs="Times New Roman"/>
          <w:sz w:val="28"/>
          <w:szCs w:val="28"/>
          <w:lang w:eastAsia="ru-RU"/>
        </w:rPr>
        <w:t xml:space="preserve"> не допускаются.</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8.8</w:t>
      </w:r>
      <w:proofErr w:type="gramStart"/>
      <w:r w:rsidRPr="005B02C7">
        <w:rPr>
          <w:rFonts w:ascii="Times New Roman" w:eastAsia="Times New Roman" w:hAnsi="Times New Roman" w:cs="Times New Roman"/>
          <w:sz w:val="28"/>
          <w:szCs w:val="28"/>
          <w:lang w:eastAsia="ru-RU"/>
        </w:rPr>
        <w:t xml:space="preserve"> П</w:t>
      </w:r>
      <w:proofErr w:type="gramEnd"/>
      <w:r w:rsidRPr="005B02C7">
        <w:rPr>
          <w:rFonts w:ascii="Times New Roman" w:eastAsia="Times New Roman" w:hAnsi="Times New Roman" w:cs="Times New Roman"/>
          <w:sz w:val="28"/>
          <w:szCs w:val="28"/>
          <w:lang w:eastAsia="ru-RU"/>
        </w:rPr>
        <w:t>ри приемке готового земляного полотна качество уложенного в насыпь грунта и степень его уплотнения проверяют по документации выполненных этапов производственного контроля и данным лабораторных испытаний. Особое внимание при этом уделяется местам засыпки труб и подходам к мостам.</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Контрольную поверку производят не менее чем в трех местах на каждом километре дороги и дополнительно над трубами и конусами мостов не менее чем на </w:t>
      </w:r>
      <w:r w:rsidRPr="005B02C7">
        <w:rPr>
          <w:rFonts w:ascii="Times New Roman" w:eastAsia="Times New Roman" w:hAnsi="Times New Roman" w:cs="Times New Roman"/>
          <w:sz w:val="28"/>
          <w:szCs w:val="28"/>
          <w:vertAlign w:val="superscript"/>
          <w:lang w:eastAsia="ru-RU"/>
        </w:rPr>
        <w:t>1</w:t>
      </w:r>
      <w:r w:rsidRPr="005B02C7">
        <w:rPr>
          <w:rFonts w:ascii="Times New Roman" w:eastAsia="Times New Roman" w:hAnsi="Times New Roman" w:cs="Times New Roman"/>
          <w:sz w:val="28"/>
          <w:szCs w:val="28"/>
          <w:lang w:eastAsia="ru-RU"/>
        </w:rPr>
        <w:t>/</w:t>
      </w:r>
      <w:r w:rsidRPr="005B02C7">
        <w:rPr>
          <w:rFonts w:ascii="Times New Roman" w:eastAsia="Times New Roman" w:hAnsi="Times New Roman" w:cs="Times New Roman"/>
          <w:sz w:val="28"/>
          <w:szCs w:val="28"/>
          <w:vertAlign w:val="subscript"/>
          <w:lang w:eastAsia="ru-RU"/>
        </w:rPr>
        <w:t>2</w:t>
      </w:r>
      <w:r w:rsidRPr="005B02C7">
        <w:rPr>
          <w:rFonts w:ascii="Times New Roman" w:eastAsia="Times New Roman" w:hAnsi="Times New Roman" w:cs="Times New Roman"/>
          <w:sz w:val="28"/>
          <w:szCs w:val="28"/>
          <w:lang w:eastAsia="ru-RU"/>
        </w:rPr>
        <w:t xml:space="preserve"> от общего их числа путем отбора из специальных буровых скважин или шурфов по три образца с глубины 1-</w:t>
      </w:r>
      <w:smartTag w:uri="urn:schemas-microsoft-com:office:smarttags" w:element="metricconverter">
        <w:smartTagPr>
          <w:attr w:name="ProductID" w:val="1,5 м"/>
        </w:smartTagPr>
        <w:r w:rsidRPr="005B02C7">
          <w:rPr>
            <w:rFonts w:ascii="Times New Roman" w:eastAsia="Times New Roman" w:hAnsi="Times New Roman" w:cs="Times New Roman"/>
            <w:sz w:val="28"/>
            <w:szCs w:val="28"/>
            <w:lang w:eastAsia="ru-RU"/>
          </w:rPr>
          <w:t>1,5 м</w:t>
        </w:r>
      </w:smartTag>
      <w:r w:rsidRPr="005B02C7">
        <w:rPr>
          <w:rFonts w:ascii="Times New Roman" w:eastAsia="Times New Roman" w:hAnsi="Times New Roman" w:cs="Times New Roman"/>
          <w:sz w:val="28"/>
          <w:szCs w:val="28"/>
          <w:lang w:eastAsia="ru-RU"/>
        </w:rPr>
        <w:t>. Отбор образцов производят режущими кольцами. Определение вида, плотности и влажности грунта выполняют в лаборатории стандартными методами.</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При изменении вида грунтов по высоте насыпи может быть назначен дополнительный отбор проб с соответствующей глубины.</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8.9</w:t>
      </w:r>
      <w:proofErr w:type="gramStart"/>
      <w:r w:rsidRPr="005B02C7">
        <w:rPr>
          <w:rFonts w:ascii="Times New Roman" w:eastAsia="Times New Roman" w:hAnsi="Times New Roman" w:cs="Times New Roman"/>
          <w:sz w:val="28"/>
          <w:szCs w:val="28"/>
          <w:lang w:eastAsia="ru-RU"/>
        </w:rPr>
        <w:t xml:space="preserve"> П</w:t>
      </w:r>
      <w:proofErr w:type="gramEnd"/>
      <w:r w:rsidRPr="005B02C7">
        <w:rPr>
          <w:rFonts w:ascii="Times New Roman" w:eastAsia="Times New Roman" w:hAnsi="Times New Roman" w:cs="Times New Roman"/>
          <w:sz w:val="28"/>
          <w:szCs w:val="28"/>
          <w:lang w:eastAsia="ru-RU"/>
        </w:rPr>
        <w:t>ри приемке водоотводных сооружений, входящих в комплекс земляного полотна (кюветы, нагорные и отводные канавы, быстротоки, резервы, защитные банкеты), должны быть проверены продольные и поперечные уклоны, размеры поперечных сечений. Измерения производят с привязкой к оси или бровке земляного полотна на двух - трех поперечниках на каждый километр длины, а также во всех местах изменения конструктивных сечений.</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Все водоотводные сооружения должны обязательно иметь постоянные или временные (как исключение) выпуски для бесперебойного стока воды в установленные проектом места.</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8.10 Укрепление откосов земляного полотна и рекультивация </w:t>
      </w:r>
      <w:proofErr w:type="spellStart"/>
      <w:r w:rsidRPr="005B02C7">
        <w:rPr>
          <w:rFonts w:ascii="Times New Roman" w:eastAsia="Times New Roman" w:hAnsi="Times New Roman" w:cs="Times New Roman"/>
          <w:sz w:val="28"/>
          <w:szCs w:val="28"/>
          <w:lang w:eastAsia="ru-RU"/>
        </w:rPr>
        <w:t>притрассовых</w:t>
      </w:r>
      <w:proofErr w:type="spellEnd"/>
      <w:r w:rsidRPr="005B02C7">
        <w:rPr>
          <w:rFonts w:ascii="Times New Roman" w:eastAsia="Times New Roman" w:hAnsi="Times New Roman" w:cs="Times New Roman"/>
          <w:sz w:val="28"/>
          <w:szCs w:val="28"/>
          <w:lang w:eastAsia="ru-RU"/>
        </w:rPr>
        <w:t xml:space="preserve"> резервов и других выработок принимают в составе комплекса земляного полотна с проверкой следующих показателей: вида и толщины почвенного слоя, подготовленного под засев; количества внесенных семян и удобрений (по данным документации производственного контроля); прорастания семян на </w:t>
      </w:r>
      <w:smartTag w:uri="urn:schemas-microsoft-com:office:smarttags" w:element="metricconverter">
        <w:smartTagPr>
          <w:attr w:name="ProductID" w:val="1 м2"/>
        </w:smartTagPr>
        <w:r w:rsidRPr="005B02C7">
          <w:rPr>
            <w:rFonts w:ascii="Times New Roman" w:eastAsia="Times New Roman" w:hAnsi="Times New Roman" w:cs="Times New Roman"/>
            <w:sz w:val="28"/>
            <w:szCs w:val="28"/>
            <w:lang w:eastAsia="ru-RU"/>
          </w:rPr>
          <w:t>1 м</w:t>
        </w:r>
        <w:proofErr w:type="gramStart"/>
        <w:r w:rsidRPr="005B02C7">
          <w:rPr>
            <w:rFonts w:ascii="Times New Roman" w:eastAsia="Times New Roman" w:hAnsi="Times New Roman" w:cs="Times New Roman"/>
            <w:sz w:val="28"/>
            <w:szCs w:val="28"/>
            <w:vertAlign w:val="superscript"/>
            <w:lang w:eastAsia="ru-RU"/>
          </w:rPr>
          <w:t>2</w:t>
        </w:r>
      </w:smartTag>
      <w:proofErr w:type="gramEnd"/>
      <w:r w:rsidRPr="005B02C7">
        <w:rPr>
          <w:rFonts w:ascii="Times New Roman" w:eastAsia="Times New Roman" w:hAnsi="Times New Roman" w:cs="Times New Roman"/>
          <w:sz w:val="28"/>
          <w:szCs w:val="28"/>
          <w:lang w:eastAsia="ru-RU"/>
        </w:rPr>
        <w:t>; качества посадки древесных и кустарниковых насаждений.</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lastRenderedPageBreak/>
        <w:t>При укреплении сборными плитами или решетчатыми конструкциями следует проверять прочность основания, ровность укладки, качество заделки швов.</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Качество материала монолитных укрепительных слоев проверяют в соответствии с требованиями укрепления грунтов.</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При приемке обочин проверяют плотность верхнего слоя грунта, качество примененных для укрепления составов и смесей, соответствие их проекту, ровность, соблюдение поперечных уклонов.</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8.11</w:t>
      </w:r>
      <w:proofErr w:type="gramStart"/>
      <w:r w:rsidRPr="005B02C7">
        <w:rPr>
          <w:rFonts w:ascii="Times New Roman" w:eastAsia="Times New Roman" w:hAnsi="Times New Roman" w:cs="Times New Roman"/>
          <w:sz w:val="28"/>
          <w:szCs w:val="28"/>
          <w:lang w:eastAsia="ru-RU"/>
        </w:rPr>
        <w:t xml:space="preserve"> П</w:t>
      </w:r>
      <w:proofErr w:type="gramEnd"/>
      <w:r w:rsidRPr="005B02C7">
        <w:rPr>
          <w:rFonts w:ascii="Times New Roman" w:eastAsia="Times New Roman" w:hAnsi="Times New Roman" w:cs="Times New Roman"/>
          <w:sz w:val="28"/>
          <w:szCs w:val="28"/>
          <w:lang w:eastAsia="ru-RU"/>
        </w:rPr>
        <w:t xml:space="preserve">ри сдаче земляного полотна должна быть закончена рекультивация всех </w:t>
      </w:r>
      <w:proofErr w:type="spellStart"/>
      <w:r w:rsidRPr="005B02C7">
        <w:rPr>
          <w:rFonts w:ascii="Times New Roman" w:eastAsia="Times New Roman" w:hAnsi="Times New Roman" w:cs="Times New Roman"/>
          <w:sz w:val="28"/>
          <w:szCs w:val="28"/>
          <w:lang w:eastAsia="ru-RU"/>
        </w:rPr>
        <w:t>притрассовых</w:t>
      </w:r>
      <w:proofErr w:type="spellEnd"/>
      <w:r w:rsidRPr="005B02C7">
        <w:rPr>
          <w:rFonts w:ascii="Times New Roman" w:eastAsia="Times New Roman" w:hAnsi="Times New Roman" w:cs="Times New Roman"/>
          <w:sz w:val="28"/>
          <w:szCs w:val="28"/>
          <w:lang w:eastAsia="ru-RU"/>
        </w:rPr>
        <w:t xml:space="preserve"> резервов и карьеров, ликвидация временных дорог и съездов (за исключением действующих после сооружения земляного полотна). Места с поврежденной растительностью или нарушенным почвенным </w:t>
      </w:r>
      <w:proofErr w:type="gramStart"/>
      <w:r w:rsidRPr="005B02C7">
        <w:rPr>
          <w:rFonts w:ascii="Times New Roman" w:eastAsia="Times New Roman" w:hAnsi="Times New Roman" w:cs="Times New Roman"/>
          <w:sz w:val="28"/>
          <w:szCs w:val="28"/>
          <w:lang w:eastAsia="ru-RU"/>
        </w:rPr>
        <w:t>покровом</w:t>
      </w:r>
      <w:proofErr w:type="gramEnd"/>
      <w:r w:rsidRPr="005B02C7">
        <w:rPr>
          <w:rFonts w:ascii="Times New Roman" w:eastAsia="Times New Roman" w:hAnsi="Times New Roman" w:cs="Times New Roman"/>
          <w:sz w:val="28"/>
          <w:szCs w:val="28"/>
          <w:lang w:eastAsia="ru-RU"/>
        </w:rPr>
        <w:t xml:space="preserve"> как на полосе отвода, так и вне ее должны быть спланированы, закрыты почвой и засеяны травой.</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Карьеры, не входящие в состав комплекса земляного полотна, </w:t>
      </w:r>
      <w:proofErr w:type="spellStart"/>
      <w:r w:rsidRPr="005B02C7">
        <w:rPr>
          <w:rFonts w:ascii="Times New Roman" w:eastAsia="Times New Roman" w:hAnsi="Times New Roman" w:cs="Times New Roman"/>
          <w:sz w:val="28"/>
          <w:szCs w:val="28"/>
          <w:lang w:eastAsia="ru-RU"/>
        </w:rPr>
        <w:t>рекультивируют</w:t>
      </w:r>
      <w:proofErr w:type="spellEnd"/>
      <w:r w:rsidRPr="005B02C7">
        <w:rPr>
          <w:rFonts w:ascii="Times New Roman" w:eastAsia="Times New Roman" w:hAnsi="Times New Roman" w:cs="Times New Roman"/>
          <w:sz w:val="28"/>
          <w:szCs w:val="28"/>
          <w:lang w:eastAsia="ru-RU"/>
        </w:rPr>
        <w:t xml:space="preserve"> и сдают по общему календарному плану строительства.</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spacing w:after="0" w:line="360" w:lineRule="auto"/>
        <w:jc w:val="both"/>
        <w:rPr>
          <w:rFonts w:ascii="Times New Roman" w:eastAsia="Times New Roman" w:hAnsi="Times New Roman" w:cs="Times New Roman"/>
          <w:b/>
          <w:snapToGrid w:val="0"/>
          <w:sz w:val="32"/>
          <w:szCs w:val="32"/>
          <w:lang w:eastAsia="ru-RU"/>
        </w:rPr>
      </w:pPr>
      <w:r w:rsidRPr="005B02C7">
        <w:rPr>
          <w:rFonts w:ascii="Times New Roman" w:eastAsia="Times New Roman" w:hAnsi="Times New Roman" w:cs="Times New Roman"/>
          <w:b/>
          <w:snapToGrid w:val="0"/>
          <w:sz w:val="32"/>
          <w:szCs w:val="32"/>
          <w:lang w:eastAsia="ru-RU"/>
        </w:rPr>
        <w:t>9 Требования безопасности и производственная санитария</w:t>
      </w:r>
    </w:p>
    <w:p w:rsidR="005B02C7" w:rsidRPr="005B02C7" w:rsidRDefault="005B02C7" w:rsidP="005B02C7">
      <w:pPr>
        <w:spacing w:after="0" w:line="360" w:lineRule="auto"/>
        <w:jc w:val="both"/>
        <w:rPr>
          <w:rFonts w:ascii="Times New Roman" w:eastAsia="Times New Roman" w:hAnsi="Times New Roman" w:cs="Times New Roman"/>
          <w:b/>
          <w:snapToGrid w:val="0"/>
          <w:sz w:val="32"/>
          <w:szCs w:val="32"/>
          <w:lang w:eastAsia="ru-RU"/>
        </w:rPr>
      </w:pPr>
    </w:p>
    <w:p w:rsidR="005B02C7" w:rsidRPr="005B02C7" w:rsidRDefault="005B02C7" w:rsidP="005B02C7">
      <w:pPr>
        <w:widowControl w:val="0"/>
        <w:numPr>
          <w:ilvl w:val="0"/>
          <w:numId w:val="9"/>
        </w:numPr>
        <w:tabs>
          <w:tab w:val="left" w:pos="851"/>
        </w:tabs>
        <w:spacing w:after="0" w:line="360" w:lineRule="auto"/>
        <w:ind w:firstLine="360"/>
        <w:jc w:val="both"/>
        <w:rPr>
          <w:rFonts w:ascii="Times New Roman" w:eastAsia="Times New Roman" w:hAnsi="Times New Roman" w:cs="Times New Roman"/>
          <w:color w:val="000000"/>
          <w:position w:val="-2"/>
          <w:sz w:val="28"/>
          <w:szCs w:val="28"/>
          <w:lang w:eastAsia="ru-RU"/>
        </w:rPr>
      </w:pPr>
      <w:r w:rsidRPr="005B02C7">
        <w:rPr>
          <w:rFonts w:ascii="Times New Roman" w:eastAsia="Times New Roman" w:hAnsi="Times New Roman" w:cs="Times New Roman"/>
          <w:color w:val="000000"/>
          <w:position w:val="-2"/>
          <w:sz w:val="28"/>
          <w:szCs w:val="28"/>
          <w:lang w:eastAsia="ru-RU"/>
        </w:rPr>
        <w:t>К использованию допускаются машины в работоспособном состоянии. Перечень неисправностей, при котором запрещается эксплуатация машин, регламентирован в эксплуатационной документации.</w:t>
      </w:r>
    </w:p>
    <w:p w:rsidR="005B02C7" w:rsidRPr="005B02C7" w:rsidRDefault="005B02C7" w:rsidP="005B02C7">
      <w:pPr>
        <w:widowControl w:val="0"/>
        <w:numPr>
          <w:ilvl w:val="0"/>
          <w:numId w:val="9"/>
        </w:numPr>
        <w:tabs>
          <w:tab w:val="left" w:pos="851"/>
        </w:tabs>
        <w:spacing w:after="0" w:line="360" w:lineRule="auto"/>
        <w:ind w:firstLine="360"/>
        <w:jc w:val="both"/>
        <w:rPr>
          <w:rFonts w:ascii="Times New Roman" w:eastAsia="Times New Roman" w:hAnsi="Times New Roman" w:cs="Times New Roman"/>
          <w:color w:val="000000"/>
          <w:position w:val="-2"/>
          <w:sz w:val="28"/>
          <w:szCs w:val="28"/>
          <w:lang w:eastAsia="ru-RU"/>
        </w:rPr>
      </w:pPr>
      <w:r w:rsidRPr="005B02C7">
        <w:rPr>
          <w:rFonts w:ascii="Times New Roman" w:eastAsia="Times New Roman" w:hAnsi="Times New Roman" w:cs="Times New Roman"/>
          <w:color w:val="000000"/>
          <w:position w:val="-2"/>
          <w:sz w:val="28"/>
          <w:szCs w:val="28"/>
          <w:lang w:eastAsia="ru-RU"/>
        </w:rPr>
        <w:t>Применять машины можно только в том случае, если температура окружающего воздуха соответствует указанной в эксплуатационной документации на машину.</w:t>
      </w:r>
    </w:p>
    <w:p w:rsidR="005B02C7" w:rsidRPr="005B02C7" w:rsidRDefault="005B02C7" w:rsidP="005B02C7">
      <w:pPr>
        <w:widowControl w:val="0"/>
        <w:numPr>
          <w:ilvl w:val="0"/>
          <w:numId w:val="9"/>
        </w:numPr>
        <w:tabs>
          <w:tab w:val="left" w:pos="709"/>
          <w:tab w:val="left" w:pos="851"/>
        </w:tabs>
        <w:spacing w:after="0" w:line="360" w:lineRule="auto"/>
        <w:ind w:firstLine="360"/>
        <w:jc w:val="both"/>
        <w:rPr>
          <w:rFonts w:ascii="Times New Roman" w:eastAsia="Times New Roman" w:hAnsi="Times New Roman" w:cs="Times New Roman"/>
          <w:color w:val="000000"/>
          <w:position w:val="-2"/>
          <w:sz w:val="28"/>
          <w:szCs w:val="28"/>
          <w:lang w:eastAsia="ru-RU"/>
        </w:rPr>
      </w:pPr>
      <w:r w:rsidRPr="005B02C7">
        <w:rPr>
          <w:rFonts w:ascii="Times New Roman" w:eastAsia="Times New Roman" w:hAnsi="Times New Roman" w:cs="Times New Roman"/>
          <w:color w:val="000000"/>
          <w:position w:val="-2"/>
          <w:sz w:val="28"/>
          <w:szCs w:val="28"/>
          <w:lang w:eastAsia="ru-RU"/>
        </w:rPr>
        <w:t xml:space="preserve">До начала работы необходимо определить рабочую зону машин, границы опасной зоны, средства связи машиниста с рабочими, обслуживающими машину, и машинистами других машин. При использовании машин должна быть обеспечена обзорность рабочей зоны с </w:t>
      </w:r>
      <w:r w:rsidRPr="005B02C7">
        <w:rPr>
          <w:rFonts w:ascii="Times New Roman" w:eastAsia="Times New Roman" w:hAnsi="Times New Roman" w:cs="Times New Roman"/>
          <w:color w:val="000000"/>
          <w:position w:val="-2"/>
          <w:sz w:val="28"/>
          <w:szCs w:val="28"/>
          <w:lang w:eastAsia="ru-RU"/>
        </w:rPr>
        <w:lastRenderedPageBreak/>
        <w:t>рабочего места машиниста. Рабочая зона машины в темное время суток должна быть освещена.</w:t>
      </w:r>
    </w:p>
    <w:p w:rsidR="005B02C7" w:rsidRPr="005B02C7" w:rsidRDefault="005B02C7" w:rsidP="005B02C7">
      <w:pPr>
        <w:widowControl w:val="0"/>
        <w:numPr>
          <w:ilvl w:val="0"/>
          <w:numId w:val="9"/>
        </w:numPr>
        <w:tabs>
          <w:tab w:val="left" w:pos="709"/>
          <w:tab w:val="left" w:pos="851"/>
        </w:tabs>
        <w:spacing w:after="0" w:line="360" w:lineRule="auto"/>
        <w:ind w:firstLine="360"/>
        <w:jc w:val="both"/>
        <w:rPr>
          <w:rFonts w:ascii="Times New Roman" w:eastAsia="Times New Roman" w:hAnsi="Times New Roman" w:cs="Times New Roman"/>
          <w:color w:val="000000"/>
          <w:position w:val="-2"/>
          <w:sz w:val="28"/>
          <w:szCs w:val="28"/>
          <w:lang w:eastAsia="ru-RU"/>
        </w:rPr>
      </w:pPr>
      <w:r w:rsidRPr="005B02C7">
        <w:rPr>
          <w:rFonts w:ascii="Times New Roman" w:eastAsia="Times New Roman" w:hAnsi="Times New Roman" w:cs="Times New Roman"/>
          <w:color w:val="000000"/>
          <w:position w:val="-2"/>
          <w:sz w:val="28"/>
          <w:szCs w:val="28"/>
          <w:lang w:eastAsia="ru-RU"/>
        </w:rPr>
        <w:t xml:space="preserve">Автомобиль-самосвал для разгрузки, подают задним ходом после подачи сигнала мастера. </w:t>
      </w:r>
    </w:p>
    <w:p w:rsidR="005B02C7" w:rsidRPr="005B02C7" w:rsidRDefault="005B02C7" w:rsidP="005B02C7">
      <w:pPr>
        <w:widowControl w:val="0"/>
        <w:numPr>
          <w:ilvl w:val="0"/>
          <w:numId w:val="9"/>
        </w:numPr>
        <w:tabs>
          <w:tab w:val="left" w:pos="709"/>
          <w:tab w:val="left" w:pos="851"/>
        </w:tabs>
        <w:spacing w:after="0" w:line="360" w:lineRule="auto"/>
        <w:ind w:firstLine="360"/>
        <w:jc w:val="both"/>
        <w:rPr>
          <w:rFonts w:ascii="Times New Roman" w:eastAsia="Times New Roman" w:hAnsi="Times New Roman" w:cs="Times New Roman"/>
          <w:color w:val="000000"/>
          <w:position w:val="-2"/>
          <w:sz w:val="28"/>
          <w:szCs w:val="28"/>
          <w:lang w:eastAsia="ru-RU"/>
        </w:rPr>
      </w:pPr>
      <w:r w:rsidRPr="005B02C7">
        <w:rPr>
          <w:rFonts w:ascii="Times New Roman" w:eastAsia="Times New Roman" w:hAnsi="Times New Roman" w:cs="Times New Roman"/>
          <w:sz w:val="28"/>
          <w:szCs w:val="28"/>
          <w:lang w:eastAsia="ru-RU"/>
        </w:rPr>
        <w:t>К работе допускаются лица не моложе 18 лет, прошедшие медицинский осмотр, обученные безопасным методам работы по утвержденной программе, получившие удостоверение о сдаче экзаменов и проинструктированные непосредственно на рабочем месте. Проверка знаний рабочих производится ежегодно специальной комиссией.</w:t>
      </w:r>
    </w:p>
    <w:p w:rsidR="005B02C7" w:rsidRPr="005B02C7" w:rsidRDefault="005B02C7" w:rsidP="005B02C7">
      <w:pPr>
        <w:widowControl w:val="0"/>
        <w:numPr>
          <w:ilvl w:val="0"/>
          <w:numId w:val="9"/>
        </w:numPr>
        <w:tabs>
          <w:tab w:val="left" w:pos="709"/>
          <w:tab w:val="left" w:pos="851"/>
        </w:tabs>
        <w:spacing w:after="0" w:line="360" w:lineRule="auto"/>
        <w:ind w:firstLine="360"/>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Все подготовительные и механизированные работы должны производиться под непосредственным руководством инженерно-технических работников, назначенных приказом.</w:t>
      </w:r>
    </w:p>
    <w:p w:rsidR="005B02C7" w:rsidRPr="005B02C7" w:rsidRDefault="005B02C7" w:rsidP="005B02C7">
      <w:pPr>
        <w:widowControl w:val="0"/>
        <w:numPr>
          <w:ilvl w:val="0"/>
          <w:numId w:val="9"/>
        </w:numPr>
        <w:tabs>
          <w:tab w:val="left" w:pos="709"/>
          <w:tab w:val="left" w:pos="851"/>
        </w:tabs>
        <w:spacing w:after="0" w:line="360" w:lineRule="auto"/>
        <w:ind w:firstLine="360"/>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К работе на механизмах допускаются лица, имеющие специальные удостоверения на право управления ими.</w:t>
      </w:r>
    </w:p>
    <w:p w:rsidR="005B02C7" w:rsidRPr="005B02C7" w:rsidRDefault="005B02C7" w:rsidP="005B02C7">
      <w:pPr>
        <w:widowControl w:val="0"/>
        <w:numPr>
          <w:ilvl w:val="0"/>
          <w:numId w:val="9"/>
        </w:numPr>
        <w:tabs>
          <w:tab w:val="left" w:pos="709"/>
          <w:tab w:val="left" w:pos="851"/>
        </w:tabs>
        <w:spacing w:after="0" w:line="360" w:lineRule="auto"/>
        <w:ind w:firstLine="360"/>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Не допускается нахождение людей, а также выполнение других видов работ в радиусе действия машин, равном </w:t>
      </w:r>
      <w:smartTag w:uri="urn:schemas-microsoft-com:office:smarttags" w:element="metricconverter">
        <w:smartTagPr>
          <w:attr w:name="ProductID" w:val="5 м"/>
        </w:smartTagPr>
        <w:r w:rsidRPr="005B02C7">
          <w:rPr>
            <w:rFonts w:ascii="Times New Roman" w:eastAsia="Times New Roman" w:hAnsi="Times New Roman" w:cs="Times New Roman"/>
            <w:sz w:val="28"/>
            <w:szCs w:val="28"/>
            <w:lang w:eastAsia="ru-RU"/>
          </w:rPr>
          <w:t>5 м</w:t>
        </w:r>
      </w:smartTag>
      <w:r w:rsidRPr="005B02C7">
        <w:rPr>
          <w:rFonts w:ascii="Times New Roman" w:eastAsia="Times New Roman" w:hAnsi="Times New Roman" w:cs="Times New Roman"/>
          <w:sz w:val="28"/>
          <w:szCs w:val="28"/>
          <w:lang w:eastAsia="ru-RU"/>
        </w:rPr>
        <w:t>.</w:t>
      </w:r>
    </w:p>
    <w:p w:rsidR="005B02C7" w:rsidRPr="005B02C7" w:rsidRDefault="005B02C7" w:rsidP="005B02C7">
      <w:pPr>
        <w:widowControl w:val="0"/>
        <w:numPr>
          <w:ilvl w:val="0"/>
          <w:numId w:val="9"/>
        </w:numPr>
        <w:tabs>
          <w:tab w:val="left" w:pos="709"/>
          <w:tab w:val="left" w:pos="851"/>
        </w:tabs>
        <w:spacing w:after="0" w:line="360" w:lineRule="auto"/>
        <w:ind w:firstLine="360"/>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На строительных объектах должны быть оборудованы санитарно-бытовые помещения для обогрева рабочих, отдыха и принятия пищи. Помещения должны быть обеспечены аптечками с медикаментами и средствами для оказания первой помощи, питьевой (кипяченой или газированной) водой. Для обогрева рабочих устанавливаются перерывы продолжительностью 10 мин. при температуре от минус 20</w:t>
      </w:r>
      <w:proofErr w:type="gramStart"/>
      <w:r w:rsidRPr="005B02C7">
        <w:rPr>
          <w:rFonts w:ascii="Times New Roman" w:eastAsia="Times New Roman" w:hAnsi="Times New Roman" w:cs="Times New Roman"/>
          <w:sz w:val="28"/>
          <w:szCs w:val="28"/>
          <w:lang w:eastAsia="ru-RU"/>
        </w:rPr>
        <w:t>°С</w:t>
      </w:r>
      <w:proofErr w:type="gramEnd"/>
      <w:r w:rsidRPr="005B02C7">
        <w:rPr>
          <w:rFonts w:ascii="Times New Roman" w:eastAsia="Times New Roman" w:hAnsi="Times New Roman" w:cs="Times New Roman"/>
          <w:sz w:val="28"/>
          <w:szCs w:val="28"/>
          <w:lang w:eastAsia="ru-RU"/>
        </w:rPr>
        <w:t xml:space="preserve"> до минус 30 °С и полное прекращение работ при температуре ниже минус 30 °С.</w:t>
      </w:r>
      <w:bookmarkStart w:id="7" w:name="i4694276"/>
      <w:bookmarkEnd w:id="7"/>
    </w:p>
    <w:p w:rsidR="005B02C7" w:rsidRPr="005B02C7" w:rsidRDefault="005B02C7" w:rsidP="005B02C7">
      <w:pPr>
        <w:widowControl w:val="0"/>
        <w:numPr>
          <w:ilvl w:val="0"/>
          <w:numId w:val="9"/>
        </w:numPr>
        <w:tabs>
          <w:tab w:val="left" w:pos="709"/>
          <w:tab w:val="left" w:pos="851"/>
        </w:tabs>
        <w:spacing w:after="0" w:line="360" w:lineRule="auto"/>
        <w:ind w:firstLine="360"/>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 Рабочие должны быть обеспечены спецодеждой и защитными приспособлениями (респиратор, защитные очки и т.д.) в соответствии с действующими нормами.</w:t>
      </w:r>
    </w:p>
    <w:p w:rsidR="005B02C7" w:rsidRPr="005B02C7" w:rsidRDefault="005B02C7" w:rsidP="005B02C7">
      <w:pPr>
        <w:widowControl w:val="0"/>
        <w:numPr>
          <w:ilvl w:val="0"/>
          <w:numId w:val="9"/>
        </w:numPr>
        <w:tabs>
          <w:tab w:val="left" w:pos="709"/>
          <w:tab w:val="left" w:pos="851"/>
        </w:tabs>
        <w:spacing w:after="0" w:line="360" w:lineRule="auto"/>
        <w:ind w:firstLine="360"/>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 При работе ночью необходимо осветить весь участок работ, всем самоходным машинам включать лобовой и задний сигнальный свет.</w:t>
      </w:r>
    </w:p>
    <w:p w:rsidR="005B02C7" w:rsidRPr="005B02C7" w:rsidRDefault="005B02C7" w:rsidP="005B02C7">
      <w:pPr>
        <w:widowControl w:val="0"/>
        <w:numPr>
          <w:ilvl w:val="0"/>
          <w:numId w:val="9"/>
        </w:numPr>
        <w:tabs>
          <w:tab w:val="left" w:pos="709"/>
          <w:tab w:val="left" w:pos="851"/>
        </w:tabs>
        <w:spacing w:after="0" w:line="360" w:lineRule="auto"/>
        <w:ind w:firstLine="360"/>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 xml:space="preserve"> До начала работ, при необходимости, оградить участок работ дорожными знаками, (схему расстановки знаков и ограждений выбирают </w:t>
      </w:r>
      <w:r w:rsidRPr="005B02C7">
        <w:rPr>
          <w:rFonts w:ascii="Times New Roman" w:eastAsia="Times New Roman" w:hAnsi="Times New Roman" w:cs="Times New Roman"/>
          <w:sz w:val="28"/>
          <w:szCs w:val="28"/>
          <w:lang w:eastAsia="ru-RU"/>
        </w:rPr>
        <w:lastRenderedPageBreak/>
        <w:t>согласно «Организации движения и ограждения мест производства работ» (взамен ВСН 37-84)). После завершения работ все временные знаки и ограждения должны быть демонтированы.</w:t>
      </w:r>
    </w:p>
    <w:p w:rsidR="005B02C7" w:rsidRPr="005B02C7" w:rsidRDefault="005B02C7" w:rsidP="005B02C7">
      <w:pPr>
        <w:widowControl w:val="0"/>
        <w:numPr>
          <w:ilvl w:val="0"/>
          <w:numId w:val="9"/>
        </w:numPr>
        <w:tabs>
          <w:tab w:val="left" w:pos="709"/>
          <w:tab w:val="left" w:pos="851"/>
        </w:tabs>
        <w:spacing w:after="0" w:line="360" w:lineRule="auto"/>
        <w:ind w:firstLine="360"/>
        <w:jc w:val="both"/>
        <w:rPr>
          <w:rFonts w:ascii="Times New Roman" w:eastAsia="Times New Roman" w:hAnsi="Times New Roman" w:cs="Times New Roman"/>
          <w:color w:val="000000"/>
          <w:position w:val="-2"/>
          <w:sz w:val="28"/>
          <w:szCs w:val="28"/>
          <w:lang w:eastAsia="ru-RU"/>
        </w:rPr>
      </w:pPr>
      <w:r w:rsidRPr="005B02C7">
        <w:rPr>
          <w:rFonts w:ascii="Times New Roman" w:eastAsia="Times New Roman" w:hAnsi="Times New Roman" w:cs="Times New Roman"/>
          <w:color w:val="000000"/>
          <w:position w:val="-2"/>
          <w:sz w:val="28"/>
          <w:szCs w:val="28"/>
          <w:lang w:eastAsia="ru-RU"/>
        </w:rPr>
        <w:t>При производстве работ по возведению земляного полотна руководствуются следующей технической литературой:</w:t>
      </w:r>
    </w:p>
    <w:p w:rsidR="005B02C7" w:rsidRPr="005B02C7" w:rsidRDefault="005B02C7" w:rsidP="005B02C7">
      <w:pPr>
        <w:widowControl w:val="0"/>
        <w:numPr>
          <w:ilvl w:val="0"/>
          <w:numId w:val="8"/>
        </w:numPr>
        <w:tabs>
          <w:tab w:val="left" w:pos="284"/>
        </w:tabs>
        <w:spacing w:after="0" w:line="360" w:lineRule="auto"/>
        <w:ind w:left="709" w:hanging="425"/>
        <w:jc w:val="both"/>
        <w:rPr>
          <w:rFonts w:ascii="Times New Roman" w:eastAsia="Times New Roman" w:hAnsi="Times New Roman" w:cs="Times New Roman"/>
          <w:color w:val="000000"/>
          <w:position w:val="-2"/>
          <w:sz w:val="28"/>
          <w:szCs w:val="28"/>
          <w:lang w:eastAsia="ru-RU"/>
        </w:rPr>
      </w:pPr>
      <w:r w:rsidRPr="005B02C7">
        <w:rPr>
          <w:rFonts w:ascii="Times New Roman" w:eastAsia="Times New Roman" w:hAnsi="Times New Roman" w:cs="Times New Roman"/>
          <w:color w:val="000000"/>
          <w:position w:val="-2"/>
          <w:sz w:val="28"/>
          <w:szCs w:val="28"/>
          <w:lang w:eastAsia="ru-RU"/>
        </w:rPr>
        <w:t>Правила охраны труда при строительстве, ремонте и содержании автомобильных дорог.</w:t>
      </w:r>
    </w:p>
    <w:p w:rsidR="005B02C7" w:rsidRPr="005B02C7" w:rsidRDefault="005B02C7" w:rsidP="005B02C7">
      <w:pPr>
        <w:widowControl w:val="0"/>
        <w:numPr>
          <w:ilvl w:val="0"/>
          <w:numId w:val="8"/>
        </w:numPr>
        <w:tabs>
          <w:tab w:val="left" w:pos="284"/>
        </w:tabs>
        <w:spacing w:after="0" w:line="360" w:lineRule="auto"/>
        <w:ind w:left="709" w:hanging="425"/>
        <w:jc w:val="both"/>
        <w:rPr>
          <w:rFonts w:ascii="Times New Roman" w:eastAsia="Times New Roman" w:hAnsi="Times New Roman" w:cs="Times New Roman"/>
          <w:color w:val="000000"/>
          <w:position w:val="-2"/>
          <w:sz w:val="28"/>
          <w:szCs w:val="28"/>
          <w:lang w:eastAsia="ru-RU"/>
        </w:rPr>
      </w:pPr>
      <w:r w:rsidRPr="005B02C7">
        <w:rPr>
          <w:rFonts w:ascii="Times New Roman" w:eastAsia="Times New Roman" w:hAnsi="Times New Roman" w:cs="Times New Roman"/>
          <w:color w:val="000000"/>
          <w:position w:val="-2"/>
          <w:sz w:val="28"/>
          <w:szCs w:val="28"/>
          <w:lang w:eastAsia="ru-RU"/>
        </w:rPr>
        <w:t xml:space="preserve">СНиП 12-03-2001. Безопасность труда в строительстве. Часть </w:t>
      </w:r>
      <w:r w:rsidRPr="005B02C7">
        <w:rPr>
          <w:rFonts w:ascii="Times New Roman" w:eastAsia="Times New Roman" w:hAnsi="Times New Roman" w:cs="Times New Roman"/>
          <w:position w:val="-2"/>
          <w:sz w:val="28"/>
          <w:szCs w:val="28"/>
          <w:lang w:eastAsia="ru-RU"/>
        </w:rPr>
        <w:t>1.</w:t>
      </w:r>
      <w:r w:rsidRPr="005B02C7">
        <w:rPr>
          <w:rFonts w:ascii="Times New Roman" w:eastAsia="Times New Roman" w:hAnsi="Times New Roman" w:cs="Times New Roman"/>
          <w:color w:val="000000"/>
          <w:position w:val="-2"/>
          <w:sz w:val="28"/>
          <w:szCs w:val="28"/>
          <w:lang w:eastAsia="ru-RU"/>
        </w:rPr>
        <w:t xml:space="preserve"> Общие требования.</w:t>
      </w:r>
    </w:p>
    <w:p w:rsidR="005B02C7" w:rsidRPr="005B02C7" w:rsidRDefault="005B02C7" w:rsidP="005B02C7">
      <w:pPr>
        <w:widowControl w:val="0"/>
        <w:numPr>
          <w:ilvl w:val="0"/>
          <w:numId w:val="8"/>
        </w:numPr>
        <w:tabs>
          <w:tab w:val="left" w:pos="284"/>
        </w:tabs>
        <w:spacing w:after="0" w:line="360" w:lineRule="auto"/>
        <w:ind w:left="709" w:hanging="425"/>
        <w:jc w:val="both"/>
        <w:rPr>
          <w:rFonts w:ascii="Times New Roman" w:eastAsia="Times New Roman" w:hAnsi="Times New Roman" w:cs="Times New Roman"/>
          <w:color w:val="000000"/>
          <w:position w:val="-2"/>
          <w:sz w:val="28"/>
          <w:szCs w:val="28"/>
          <w:lang w:eastAsia="ru-RU"/>
        </w:rPr>
      </w:pPr>
      <w:r w:rsidRPr="005B02C7">
        <w:rPr>
          <w:rFonts w:ascii="Times New Roman" w:eastAsia="Times New Roman" w:hAnsi="Times New Roman" w:cs="Times New Roman"/>
          <w:color w:val="000000"/>
          <w:position w:val="-2"/>
          <w:sz w:val="28"/>
          <w:szCs w:val="28"/>
          <w:lang w:eastAsia="ru-RU"/>
        </w:rPr>
        <w:t>ТОИ Р-</w:t>
      </w:r>
      <w:r w:rsidRPr="005B02C7">
        <w:rPr>
          <w:rFonts w:ascii="Times New Roman" w:eastAsia="Times New Roman" w:hAnsi="Times New Roman" w:cs="Times New Roman"/>
          <w:position w:val="-2"/>
          <w:sz w:val="28"/>
          <w:szCs w:val="28"/>
          <w:lang w:eastAsia="ru-RU"/>
        </w:rPr>
        <w:t>218</w:t>
      </w:r>
      <w:r w:rsidRPr="005B02C7">
        <w:rPr>
          <w:rFonts w:ascii="Times New Roman" w:eastAsia="Times New Roman" w:hAnsi="Times New Roman" w:cs="Times New Roman"/>
          <w:color w:val="000000"/>
          <w:position w:val="-2"/>
          <w:sz w:val="28"/>
          <w:szCs w:val="28"/>
          <w:lang w:eastAsia="ru-RU"/>
        </w:rPr>
        <w:t>-</w:t>
      </w:r>
      <w:r w:rsidRPr="005B02C7">
        <w:rPr>
          <w:rFonts w:ascii="Times New Roman" w:eastAsia="Times New Roman" w:hAnsi="Times New Roman" w:cs="Times New Roman"/>
          <w:position w:val="-2"/>
          <w:sz w:val="28"/>
          <w:szCs w:val="28"/>
          <w:lang w:eastAsia="ru-RU"/>
        </w:rPr>
        <w:t>05</w:t>
      </w:r>
      <w:r w:rsidRPr="005B02C7">
        <w:rPr>
          <w:rFonts w:ascii="Times New Roman" w:eastAsia="Times New Roman" w:hAnsi="Times New Roman" w:cs="Times New Roman"/>
          <w:color w:val="000000"/>
          <w:position w:val="-2"/>
          <w:sz w:val="28"/>
          <w:szCs w:val="28"/>
          <w:lang w:eastAsia="ru-RU"/>
        </w:rPr>
        <w:t>-</w:t>
      </w:r>
      <w:r w:rsidRPr="005B02C7">
        <w:rPr>
          <w:rFonts w:ascii="Times New Roman" w:eastAsia="Times New Roman" w:hAnsi="Times New Roman" w:cs="Times New Roman"/>
          <w:position w:val="-2"/>
          <w:sz w:val="28"/>
          <w:szCs w:val="28"/>
          <w:lang w:eastAsia="ru-RU"/>
        </w:rPr>
        <w:t>93.</w:t>
      </w:r>
      <w:r w:rsidRPr="005B02C7">
        <w:rPr>
          <w:rFonts w:ascii="Times New Roman" w:eastAsia="Times New Roman" w:hAnsi="Times New Roman" w:cs="Times New Roman"/>
          <w:color w:val="000000"/>
          <w:position w:val="-2"/>
          <w:sz w:val="28"/>
          <w:szCs w:val="28"/>
          <w:lang w:eastAsia="ru-RU"/>
        </w:rPr>
        <w:t xml:space="preserve"> Типовая инструкция по охране труда для машиниста автогрейдера.</w:t>
      </w:r>
    </w:p>
    <w:p w:rsidR="005B02C7" w:rsidRPr="005B02C7" w:rsidRDefault="005B02C7" w:rsidP="005B02C7">
      <w:pPr>
        <w:widowControl w:val="0"/>
        <w:numPr>
          <w:ilvl w:val="0"/>
          <w:numId w:val="8"/>
        </w:numPr>
        <w:tabs>
          <w:tab w:val="left" w:pos="284"/>
        </w:tabs>
        <w:spacing w:after="0" w:line="360" w:lineRule="auto"/>
        <w:ind w:left="709" w:hanging="425"/>
        <w:jc w:val="both"/>
        <w:rPr>
          <w:rFonts w:ascii="Times New Roman" w:eastAsia="Times New Roman" w:hAnsi="Times New Roman" w:cs="Times New Roman"/>
          <w:color w:val="000000"/>
          <w:position w:val="-2"/>
          <w:sz w:val="28"/>
          <w:szCs w:val="28"/>
          <w:lang w:eastAsia="ru-RU"/>
        </w:rPr>
      </w:pPr>
      <w:r w:rsidRPr="005B02C7">
        <w:rPr>
          <w:rFonts w:ascii="Times New Roman" w:eastAsia="Times New Roman" w:hAnsi="Times New Roman" w:cs="Times New Roman"/>
          <w:color w:val="000000"/>
          <w:position w:val="-2"/>
          <w:sz w:val="28"/>
          <w:szCs w:val="28"/>
          <w:lang w:eastAsia="ru-RU"/>
        </w:rPr>
        <w:t>ТОИ Р-</w:t>
      </w:r>
      <w:r w:rsidRPr="005B02C7">
        <w:rPr>
          <w:rFonts w:ascii="Times New Roman" w:eastAsia="Times New Roman" w:hAnsi="Times New Roman" w:cs="Times New Roman"/>
          <w:position w:val="-2"/>
          <w:sz w:val="28"/>
          <w:szCs w:val="28"/>
          <w:lang w:eastAsia="ru-RU"/>
        </w:rPr>
        <w:t>218</w:t>
      </w:r>
      <w:r w:rsidRPr="005B02C7">
        <w:rPr>
          <w:rFonts w:ascii="Times New Roman" w:eastAsia="Times New Roman" w:hAnsi="Times New Roman" w:cs="Times New Roman"/>
          <w:color w:val="000000"/>
          <w:position w:val="-2"/>
          <w:sz w:val="28"/>
          <w:szCs w:val="28"/>
          <w:lang w:eastAsia="ru-RU"/>
        </w:rPr>
        <w:t>-</w:t>
      </w:r>
      <w:r w:rsidRPr="005B02C7">
        <w:rPr>
          <w:rFonts w:ascii="Times New Roman" w:eastAsia="Times New Roman" w:hAnsi="Times New Roman" w:cs="Times New Roman"/>
          <w:position w:val="-2"/>
          <w:sz w:val="28"/>
          <w:szCs w:val="28"/>
          <w:lang w:eastAsia="ru-RU"/>
        </w:rPr>
        <w:t>07</w:t>
      </w:r>
      <w:r w:rsidRPr="005B02C7">
        <w:rPr>
          <w:rFonts w:ascii="Times New Roman" w:eastAsia="Times New Roman" w:hAnsi="Times New Roman" w:cs="Times New Roman"/>
          <w:color w:val="000000"/>
          <w:position w:val="-2"/>
          <w:sz w:val="28"/>
          <w:szCs w:val="28"/>
          <w:lang w:eastAsia="ru-RU"/>
        </w:rPr>
        <w:t>-</w:t>
      </w:r>
      <w:r w:rsidRPr="005B02C7">
        <w:rPr>
          <w:rFonts w:ascii="Times New Roman" w:eastAsia="Times New Roman" w:hAnsi="Times New Roman" w:cs="Times New Roman"/>
          <w:position w:val="-2"/>
          <w:sz w:val="28"/>
          <w:szCs w:val="28"/>
          <w:lang w:eastAsia="ru-RU"/>
        </w:rPr>
        <w:t>93.</w:t>
      </w:r>
      <w:r w:rsidRPr="005B02C7">
        <w:rPr>
          <w:rFonts w:ascii="Times New Roman" w:eastAsia="Times New Roman" w:hAnsi="Times New Roman" w:cs="Times New Roman"/>
          <w:color w:val="000000"/>
          <w:position w:val="-2"/>
          <w:sz w:val="28"/>
          <w:szCs w:val="28"/>
          <w:lang w:eastAsia="ru-RU"/>
        </w:rPr>
        <w:t xml:space="preserve"> Типовая инструкция по охране труда для машиниста катка.</w:t>
      </w:r>
    </w:p>
    <w:p w:rsidR="005B02C7" w:rsidRPr="005B02C7" w:rsidRDefault="005B02C7" w:rsidP="005B02C7">
      <w:pPr>
        <w:widowControl w:val="0"/>
        <w:numPr>
          <w:ilvl w:val="0"/>
          <w:numId w:val="8"/>
        </w:numPr>
        <w:tabs>
          <w:tab w:val="left" w:pos="284"/>
        </w:tabs>
        <w:spacing w:after="0" w:line="360" w:lineRule="auto"/>
        <w:ind w:left="709" w:hanging="425"/>
        <w:jc w:val="both"/>
        <w:rPr>
          <w:rFonts w:ascii="Times New Roman" w:eastAsia="Times New Roman" w:hAnsi="Times New Roman" w:cs="Times New Roman"/>
          <w:color w:val="000000"/>
          <w:position w:val="-2"/>
          <w:sz w:val="28"/>
          <w:szCs w:val="28"/>
          <w:lang w:eastAsia="ru-RU"/>
        </w:rPr>
      </w:pPr>
      <w:r w:rsidRPr="005B02C7">
        <w:rPr>
          <w:rFonts w:ascii="Times New Roman" w:eastAsia="Times New Roman" w:hAnsi="Times New Roman" w:cs="Times New Roman"/>
          <w:color w:val="000000"/>
          <w:position w:val="-2"/>
          <w:sz w:val="28"/>
          <w:szCs w:val="28"/>
          <w:lang w:eastAsia="ru-RU"/>
        </w:rPr>
        <w:t>ТОИ Р-</w:t>
      </w:r>
      <w:r w:rsidRPr="005B02C7">
        <w:rPr>
          <w:rFonts w:ascii="Times New Roman" w:eastAsia="Times New Roman" w:hAnsi="Times New Roman" w:cs="Times New Roman"/>
          <w:position w:val="-2"/>
          <w:sz w:val="28"/>
          <w:szCs w:val="28"/>
          <w:lang w:eastAsia="ru-RU"/>
        </w:rPr>
        <w:t>218</w:t>
      </w:r>
      <w:r w:rsidRPr="005B02C7">
        <w:rPr>
          <w:rFonts w:ascii="Times New Roman" w:eastAsia="Times New Roman" w:hAnsi="Times New Roman" w:cs="Times New Roman"/>
          <w:color w:val="000000"/>
          <w:position w:val="-2"/>
          <w:sz w:val="28"/>
          <w:szCs w:val="28"/>
          <w:lang w:eastAsia="ru-RU"/>
        </w:rPr>
        <w:t>-</w:t>
      </w:r>
      <w:r w:rsidRPr="005B02C7">
        <w:rPr>
          <w:rFonts w:ascii="Times New Roman" w:eastAsia="Times New Roman" w:hAnsi="Times New Roman" w:cs="Times New Roman"/>
          <w:position w:val="-2"/>
          <w:sz w:val="28"/>
          <w:szCs w:val="28"/>
          <w:lang w:eastAsia="ru-RU"/>
        </w:rPr>
        <w:t>26</w:t>
      </w:r>
      <w:r w:rsidRPr="005B02C7">
        <w:rPr>
          <w:rFonts w:ascii="Times New Roman" w:eastAsia="Times New Roman" w:hAnsi="Times New Roman" w:cs="Times New Roman"/>
          <w:color w:val="000000"/>
          <w:position w:val="-2"/>
          <w:sz w:val="28"/>
          <w:szCs w:val="28"/>
          <w:lang w:eastAsia="ru-RU"/>
        </w:rPr>
        <w:t>-</w:t>
      </w:r>
      <w:r w:rsidRPr="005B02C7">
        <w:rPr>
          <w:rFonts w:ascii="Times New Roman" w:eastAsia="Times New Roman" w:hAnsi="Times New Roman" w:cs="Times New Roman"/>
          <w:position w:val="-2"/>
          <w:sz w:val="28"/>
          <w:szCs w:val="28"/>
          <w:lang w:eastAsia="ru-RU"/>
        </w:rPr>
        <w:t>94</w:t>
      </w:r>
      <w:r w:rsidRPr="005B02C7">
        <w:rPr>
          <w:rFonts w:ascii="Times New Roman" w:eastAsia="Times New Roman" w:hAnsi="Times New Roman" w:cs="Times New Roman"/>
          <w:color w:val="000000"/>
          <w:position w:val="-2"/>
          <w:sz w:val="28"/>
          <w:szCs w:val="28"/>
          <w:lang w:eastAsia="ru-RU"/>
        </w:rPr>
        <w:t>. Типовая инструкция по охране труда для машиниста поливомоечной машины.</w:t>
      </w:r>
    </w:p>
    <w:p w:rsidR="005B02C7" w:rsidRPr="005B02C7" w:rsidRDefault="005B02C7" w:rsidP="005B02C7">
      <w:pPr>
        <w:widowControl w:val="0"/>
        <w:numPr>
          <w:ilvl w:val="0"/>
          <w:numId w:val="1"/>
        </w:numPr>
        <w:tabs>
          <w:tab w:val="left" w:pos="284"/>
        </w:tabs>
        <w:spacing w:after="0" w:line="360" w:lineRule="auto"/>
        <w:ind w:left="709" w:hanging="425"/>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Рекомендации по учету требований по охране окружающей среды при проектировании автомобильных дорог.</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spacing w:after="0" w:line="360" w:lineRule="auto"/>
        <w:jc w:val="center"/>
        <w:rPr>
          <w:rFonts w:ascii="Times New Roman" w:eastAsia="Times New Roman" w:hAnsi="Times New Roman" w:cs="Times New Roman"/>
          <w:b/>
          <w:sz w:val="24"/>
          <w:szCs w:val="24"/>
          <w:lang w:eastAsia="ru-RU"/>
        </w:rPr>
      </w:pPr>
      <w:r w:rsidRPr="005B02C7">
        <w:rPr>
          <w:rFonts w:ascii="Times New Roman" w:eastAsia="Times New Roman" w:hAnsi="Times New Roman" w:cs="Times New Roman"/>
          <w:sz w:val="28"/>
          <w:szCs w:val="28"/>
          <w:lang w:eastAsia="ru-RU"/>
        </w:rPr>
        <w:br w:type="page"/>
      </w:r>
      <w:r w:rsidRPr="005B02C7">
        <w:rPr>
          <w:rFonts w:ascii="Times New Roman" w:eastAsia="Times New Roman" w:hAnsi="Times New Roman" w:cs="Times New Roman"/>
          <w:b/>
          <w:sz w:val="24"/>
          <w:szCs w:val="24"/>
          <w:lang w:eastAsia="ru-RU"/>
        </w:rPr>
        <w:lastRenderedPageBreak/>
        <w:t>Приложение</w:t>
      </w:r>
      <w:proofErr w:type="gramStart"/>
      <w:r w:rsidRPr="005B02C7">
        <w:rPr>
          <w:rFonts w:ascii="Times New Roman" w:eastAsia="Times New Roman" w:hAnsi="Times New Roman" w:cs="Times New Roman"/>
          <w:b/>
          <w:sz w:val="24"/>
          <w:szCs w:val="24"/>
          <w:lang w:eastAsia="ru-RU"/>
        </w:rPr>
        <w:t xml:space="preserve"> А</w:t>
      </w:r>
      <w:proofErr w:type="gramEnd"/>
    </w:p>
    <w:p w:rsidR="005B02C7" w:rsidRPr="005B02C7" w:rsidRDefault="005B02C7" w:rsidP="005B02C7">
      <w:pPr>
        <w:spacing w:after="0" w:line="360" w:lineRule="auto"/>
        <w:jc w:val="center"/>
        <w:rPr>
          <w:rFonts w:ascii="Times New Roman" w:eastAsia="Times New Roman" w:hAnsi="Times New Roman" w:cs="Times New Roman"/>
          <w:b/>
          <w:bCs/>
          <w:sz w:val="24"/>
          <w:szCs w:val="24"/>
          <w:lang w:eastAsia="ru-RU"/>
        </w:rPr>
      </w:pPr>
    </w:p>
    <w:p w:rsidR="005B02C7" w:rsidRPr="005B02C7" w:rsidRDefault="005B02C7" w:rsidP="005B02C7">
      <w:pPr>
        <w:spacing w:after="0" w:line="360" w:lineRule="auto"/>
        <w:jc w:val="center"/>
        <w:rPr>
          <w:rFonts w:ascii="Times New Roman" w:eastAsia="Times New Roman" w:hAnsi="Times New Roman" w:cs="Times New Roman"/>
          <w:b/>
          <w:bCs/>
          <w:sz w:val="24"/>
          <w:szCs w:val="24"/>
          <w:lang w:eastAsia="ru-RU"/>
        </w:rPr>
      </w:pPr>
      <w:r w:rsidRPr="005B02C7">
        <w:rPr>
          <w:rFonts w:ascii="Times New Roman" w:eastAsia="Times New Roman" w:hAnsi="Times New Roman" w:cs="Times New Roman"/>
          <w:b/>
          <w:bCs/>
          <w:sz w:val="24"/>
          <w:szCs w:val="24"/>
          <w:lang w:eastAsia="ru-RU"/>
        </w:rPr>
        <w:t xml:space="preserve">Мероприятия по снижению глубины промерзания грунтов </w:t>
      </w:r>
    </w:p>
    <w:p w:rsidR="005B02C7" w:rsidRPr="005B02C7" w:rsidRDefault="005B02C7" w:rsidP="005B02C7">
      <w:pPr>
        <w:spacing w:after="0" w:line="360" w:lineRule="auto"/>
        <w:jc w:val="center"/>
        <w:rPr>
          <w:rFonts w:ascii="Times New Roman" w:eastAsia="Times New Roman" w:hAnsi="Times New Roman" w:cs="Times New Roman"/>
          <w:b/>
          <w:sz w:val="24"/>
          <w:szCs w:val="24"/>
          <w:lang w:eastAsia="ru-RU"/>
        </w:rPr>
      </w:pPr>
      <w:r w:rsidRPr="005B02C7">
        <w:rPr>
          <w:rFonts w:ascii="Times New Roman" w:eastAsia="Times New Roman" w:hAnsi="Times New Roman" w:cs="Times New Roman"/>
          <w:b/>
          <w:bCs/>
          <w:sz w:val="24"/>
          <w:szCs w:val="24"/>
          <w:lang w:eastAsia="ru-RU"/>
        </w:rPr>
        <w:t>при зимних земляных работах</w:t>
      </w:r>
    </w:p>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p>
    <w:p w:rsidR="005B02C7" w:rsidRPr="005B02C7" w:rsidRDefault="005B02C7" w:rsidP="005B02C7">
      <w:pPr>
        <w:spacing w:after="0" w:line="360" w:lineRule="auto"/>
        <w:jc w:val="center"/>
        <w:outlineLvl w:val="0"/>
        <w:rPr>
          <w:rFonts w:ascii="Times New Roman" w:eastAsia="Times New Roman" w:hAnsi="Times New Roman" w:cs="Times New Roman"/>
          <w:b/>
          <w:sz w:val="24"/>
          <w:szCs w:val="24"/>
          <w:lang w:eastAsia="ru-RU"/>
        </w:rPr>
      </w:pPr>
      <w:r w:rsidRPr="005B02C7">
        <w:rPr>
          <w:rFonts w:ascii="Times New Roman" w:eastAsia="Times New Roman" w:hAnsi="Times New Roman" w:cs="Times New Roman"/>
          <w:b/>
          <w:sz w:val="24"/>
          <w:szCs w:val="24"/>
          <w:lang w:eastAsia="ru-RU"/>
        </w:rPr>
        <w:t>А.1 Отепление грунта предварительным рыхлением и снегом</w:t>
      </w: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А.1.1 Этот метод защиты грунта эффективен для районов, где начало зимы совпадает со временем образования снежного покрова, нормативная толщина которого превышает 30 - </w:t>
      </w:r>
      <w:smartTag w:uri="urn:schemas-microsoft-com:office:smarttags" w:element="metricconverter">
        <w:smartTagPr>
          <w:attr w:name="ProductID" w:val="40 см"/>
        </w:smartTagPr>
        <w:r w:rsidRPr="005B02C7">
          <w:rPr>
            <w:rFonts w:ascii="Times New Roman" w:eastAsia="Times New Roman" w:hAnsi="Times New Roman" w:cs="Times New Roman"/>
            <w:sz w:val="24"/>
            <w:szCs w:val="24"/>
            <w:lang w:eastAsia="ru-RU"/>
          </w:rPr>
          <w:t>40 см</w:t>
        </w:r>
      </w:smartTag>
      <w:r w:rsidRPr="005B02C7">
        <w:rPr>
          <w:rFonts w:ascii="Times New Roman" w:eastAsia="Times New Roman" w:hAnsi="Times New Roman" w:cs="Times New Roman"/>
          <w:sz w:val="24"/>
          <w:szCs w:val="24"/>
          <w:lang w:eastAsia="ru-RU"/>
        </w:rPr>
        <w:t>.</w:t>
      </w: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А.1.2 Растительный слой в карьерах и выемках, предназначенных для зимней разработки, необходимо снимать осенью, за исключением карьеров несвязного грунта, где удаление растительного слоя зимой не представляет затруднения; в таких карьерах, покрытых густой и высокой травой или мхом, рекомендуется проводить очистку непосредственно перед самой экскавацией. </w:t>
      </w: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А.1.3 Снятие растительного слоя во всех случаях должно сопровождаться рыхлением и боронованием обнаженной поверхности грунта на глубину не менее 40 - </w:t>
      </w:r>
      <w:smartTag w:uri="urn:schemas-microsoft-com:office:smarttags" w:element="metricconverter">
        <w:smartTagPr>
          <w:attr w:name="ProductID" w:val="50 см"/>
        </w:smartTagPr>
        <w:r w:rsidRPr="005B02C7">
          <w:rPr>
            <w:rFonts w:ascii="Times New Roman" w:eastAsia="Times New Roman" w:hAnsi="Times New Roman" w:cs="Times New Roman"/>
            <w:sz w:val="24"/>
            <w:szCs w:val="24"/>
            <w:lang w:eastAsia="ru-RU"/>
          </w:rPr>
          <w:t>50 см</w:t>
        </w:r>
      </w:smartTag>
      <w:r w:rsidRPr="005B02C7">
        <w:rPr>
          <w:rFonts w:ascii="Times New Roman" w:eastAsia="Times New Roman" w:hAnsi="Times New Roman" w:cs="Times New Roman"/>
          <w:sz w:val="24"/>
          <w:szCs w:val="24"/>
          <w:lang w:eastAsia="ru-RU"/>
        </w:rPr>
        <w:t xml:space="preserve">. Во избежание переувлажнения грунта осенними дождями очистку карьера и рыхление грунта следует проводить незадолго до начала зимнего периода. </w:t>
      </w: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Как самостоятельный метод отепления рыхление и боронование можно применять в районах с сезонной глубиной промерзания грунта не более </w:t>
      </w:r>
      <w:smartTag w:uri="urn:schemas-microsoft-com:office:smarttags" w:element="metricconverter">
        <w:smartTagPr>
          <w:attr w:name="ProductID" w:val="50 см"/>
        </w:smartTagPr>
        <w:r w:rsidRPr="005B02C7">
          <w:rPr>
            <w:rFonts w:ascii="Times New Roman" w:eastAsia="Times New Roman" w:hAnsi="Times New Roman" w:cs="Times New Roman"/>
            <w:sz w:val="24"/>
            <w:szCs w:val="24"/>
            <w:lang w:eastAsia="ru-RU"/>
          </w:rPr>
          <w:t>50 см</w:t>
        </w:r>
      </w:smartTag>
      <w:r w:rsidRPr="005B02C7">
        <w:rPr>
          <w:rFonts w:ascii="Times New Roman" w:eastAsia="Times New Roman" w:hAnsi="Times New Roman" w:cs="Times New Roman"/>
          <w:sz w:val="24"/>
          <w:szCs w:val="24"/>
          <w:lang w:eastAsia="ru-RU"/>
        </w:rPr>
        <w:t xml:space="preserve">. </w:t>
      </w: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А.1.4 В районах с глубиной промерзания грунта более </w:t>
      </w:r>
      <w:smartTag w:uri="urn:schemas-microsoft-com:office:smarttags" w:element="metricconverter">
        <w:smartTagPr>
          <w:attr w:name="ProductID" w:val="50 см"/>
        </w:smartTagPr>
        <w:r w:rsidRPr="005B02C7">
          <w:rPr>
            <w:rFonts w:ascii="Times New Roman" w:eastAsia="Times New Roman" w:hAnsi="Times New Roman" w:cs="Times New Roman"/>
            <w:sz w:val="24"/>
            <w:szCs w:val="24"/>
            <w:lang w:eastAsia="ru-RU"/>
          </w:rPr>
          <w:t>50 см</w:t>
        </w:r>
      </w:smartTag>
      <w:r w:rsidRPr="005B02C7">
        <w:rPr>
          <w:rFonts w:ascii="Times New Roman" w:eastAsia="Times New Roman" w:hAnsi="Times New Roman" w:cs="Times New Roman"/>
          <w:sz w:val="24"/>
          <w:szCs w:val="24"/>
          <w:lang w:eastAsia="ru-RU"/>
        </w:rPr>
        <w:t xml:space="preserve"> наряду с утеплением рыхлым грунтом должны проводить мероприятия по увеличению толщины снежного покрова на равнинной местности: </w:t>
      </w:r>
    </w:p>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а) устраивать кулисы из травы и кустарника на расстоянии 10 - </w:t>
      </w:r>
      <w:smartTag w:uri="urn:schemas-microsoft-com:office:smarttags" w:element="metricconverter">
        <w:smartTagPr>
          <w:attr w:name="ProductID" w:val="15 м"/>
        </w:smartTagPr>
        <w:r w:rsidRPr="005B02C7">
          <w:rPr>
            <w:rFonts w:ascii="Times New Roman" w:eastAsia="Times New Roman" w:hAnsi="Times New Roman" w:cs="Times New Roman"/>
            <w:sz w:val="24"/>
            <w:szCs w:val="24"/>
            <w:lang w:eastAsia="ru-RU"/>
          </w:rPr>
          <w:t>15 м</w:t>
        </w:r>
      </w:smartTag>
      <w:r w:rsidRPr="005B02C7">
        <w:rPr>
          <w:rFonts w:ascii="Times New Roman" w:eastAsia="Times New Roman" w:hAnsi="Times New Roman" w:cs="Times New Roman"/>
          <w:sz w:val="24"/>
          <w:szCs w:val="24"/>
          <w:lang w:eastAsia="ru-RU"/>
        </w:rPr>
        <w:t xml:space="preserve">; </w:t>
      </w:r>
    </w:p>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б) насыпать грунтовые валики высотой 40 - </w:t>
      </w:r>
      <w:smartTag w:uri="urn:schemas-microsoft-com:office:smarttags" w:element="metricconverter">
        <w:smartTagPr>
          <w:attr w:name="ProductID" w:val="50 см"/>
        </w:smartTagPr>
        <w:r w:rsidRPr="005B02C7">
          <w:rPr>
            <w:rFonts w:ascii="Times New Roman" w:eastAsia="Times New Roman" w:hAnsi="Times New Roman" w:cs="Times New Roman"/>
            <w:sz w:val="24"/>
            <w:szCs w:val="24"/>
            <w:lang w:eastAsia="ru-RU"/>
          </w:rPr>
          <w:t>50 см</w:t>
        </w:r>
      </w:smartTag>
      <w:r w:rsidRPr="005B02C7">
        <w:rPr>
          <w:rFonts w:ascii="Times New Roman" w:eastAsia="Times New Roman" w:hAnsi="Times New Roman" w:cs="Times New Roman"/>
          <w:sz w:val="24"/>
          <w:szCs w:val="24"/>
          <w:lang w:eastAsia="ru-RU"/>
        </w:rPr>
        <w:t xml:space="preserve"> через 10 - </w:t>
      </w:r>
      <w:smartTag w:uri="urn:schemas-microsoft-com:office:smarttags" w:element="metricconverter">
        <w:smartTagPr>
          <w:attr w:name="ProductID" w:val="12 м"/>
        </w:smartTagPr>
        <w:r w:rsidRPr="005B02C7">
          <w:rPr>
            <w:rFonts w:ascii="Times New Roman" w:eastAsia="Times New Roman" w:hAnsi="Times New Roman" w:cs="Times New Roman"/>
            <w:sz w:val="24"/>
            <w:szCs w:val="24"/>
            <w:lang w:eastAsia="ru-RU"/>
          </w:rPr>
          <w:t>12 м</w:t>
        </w:r>
      </w:smartTag>
      <w:r w:rsidRPr="005B02C7">
        <w:rPr>
          <w:rFonts w:ascii="Times New Roman" w:eastAsia="Times New Roman" w:hAnsi="Times New Roman" w:cs="Times New Roman"/>
          <w:sz w:val="24"/>
          <w:szCs w:val="24"/>
          <w:lang w:eastAsia="ru-RU"/>
        </w:rPr>
        <w:t xml:space="preserve">; снежные валики высотой 40 - </w:t>
      </w:r>
      <w:smartTag w:uri="urn:schemas-microsoft-com:office:smarttags" w:element="metricconverter">
        <w:smartTagPr>
          <w:attr w:name="ProductID" w:val="50 см"/>
        </w:smartTagPr>
        <w:r w:rsidRPr="005B02C7">
          <w:rPr>
            <w:rFonts w:ascii="Times New Roman" w:eastAsia="Times New Roman" w:hAnsi="Times New Roman" w:cs="Times New Roman"/>
            <w:sz w:val="24"/>
            <w:szCs w:val="24"/>
            <w:lang w:eastAsia="ru-RU"/>
          </w:rPr>
          <w:t>50 см</w:t>
        </w:r>
      </w:smartTag>
      <w:r w:rsidRPr="005B02C7">
        <w:rPr>
          <w:rFonts w:ascii="Times New Roman" w:eastAsia="Times New Roman" w:hAnsi="Times New Roman" w:cs="Times New Roman"/>
          <w:sz w:val="24"/>
          <w:szCs w:val="24"/>
          <w:lang w:eastAsia="ru-RU"/>
        </w:rPr>
        <w:t xml:space="preserve"> через 5 - </w:t>
      </w:r>
      <w:smartTag w:uri="urn:schemas-microsoft-com:office:smarttags" w:element="metricconverter">
        <w:smartTagPr>
          <w:attr w:name="ProductID" w:val="6 м"/>
        </w:smartTagPr>
        <w:r w:rsidRPr="005B02C7">
          <w:rPr>
            <w:rFonts w:ascii="Times New Roman" w:eastAsia="Times New Roman" w:hAnsi="Times New Roman" w:cs="Times New Roman"/>
            <w:sz w:val="24"/>
            <w:szCs w:val="24"/>
            <w:lang w:eastAsia="ru-RU"/>
          </w:rPr>
          <w:t>6 м</w:t>
        </w:r>
      </w:smartTag>
      <w:r w:rsidRPr="005B02C7">
        <w:rPr>
          <w:rFonts w:ascii="Times New Roman" w:eastAsia="Times New Roman" w:hAnsi="Times New Roman" w:cs="Times New Roman"/>
          <w:sz w:val="24"/>
          <w:szCs w:val="24"/>
          <w:lang w:eastAsia="ru-RU"/>
        </w:rPr>
        <w:t xml:space="preserve">. </w:t>
      </w:r>
    </w:p>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На холмистой местности и при сильнопересеченном рельефе в целях снегонакопления следует применять щитовые ряды, устанавливаемые друг от друга на расстоянии 10 Н, где Н - высота щита. Все снегозадерживающие полосы ориентируются перпендикулярно главному направлению ветров. </w:t>
      </w:r>
    </w:p>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Для ускоренного накопления снега выемки следует еще осенью разработать на глубину 40 - </w:t>
      </w:r>
      <w:smartTag w:uri="urn:schemas-microsoft-com:office:smarttags" w:element="metricconverter">
        <w:smartTagPr>
          <w:attr w:name="ProductID" w:val="50 см"/>
        </w:smartTagPr>
        <w:r w:rsidRPr="005B02C7">
          <w:rPr>
            <w:rFonts w:ascii="Times New Roman" w:eastAsia="Times New Roman" w:hAnsi="Times New Roman" w:cs="Times New Roman"/>
            <w:sz w:val="24"/>
            <w:szCs w:val="24"/>
            <w:lang w:eastAsia="ru-RU"/>
          </w:rPr>
          <w:t>50 см</w:t>
        </w:r>
      </w:smartTag>
      <w:r w:rsidRPr="005B02C7">
        <w:rPr>
          <w:rFonts w:ascii="Times New Roman" w:eastAsia="Times New Roman" w:hAnsi="Times New Roman" w:cs="Times New Roman"/>
          <w:sz w:val="24"/>
          <w:szCs w:val="24"/>
          <w:lang w:eastAsia="ru-RU"/>
        </w:rPr>
        <w:t xml:space="preserve">, а вынутый грунт уложить по кромке в валик с подветренной стороны. </w:t>
      </w: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А.1.5 Необходимая толщина снежного покрова на расчетный период разработки забоя определяется по номограмме (рисунок А.1) по количеству </w:t>
      </w:r>
      <w:proofErr w:type="gramStart"/>
      <w:r w:rsidRPr="005B02C7">
        <w:rPr>
          <w:rFonts w:ascii="Times New Roman" w:eastAsia="Times New Roman" w:hAnsi="Times New Roman" w:cs="Times New Roman"/>
          <w:sz w:val="24"/>
          <w:szCs w:val="24"/>
          <w:lang w:eastAsia="ru-RU"/>
        </w:rPr>
        <w:t>прошедших</w:t>
      </w:r>
      <w:proofErr w:type="gramEnd"/>
      <w:r w:rsidRPr="005B02C7">
        <w:rPr>
          <w:rFonts w:ascii="Times New Roman" w:eastAsia="Times New Roman" w:hAnsi="Times New Roman" w:cs="Times New Roman"/>
          <w:sz w:val="24"/>
          <w:szCs w:val="24"/>
          <w:lang w:eastAsia="ru-RU"/>
        </w:rPr>
        <w:t xml:space="preserve"> </w:t>
      </w:r>
      <w:proofErr w:type="spellStart"/>
      <w:r w:rsidRPr="005B02C7">
        <w:rPr>
          <w:rFonts w:ascii="Times New Roman" w:eastAsia="Times New Roman" w:hAnsi="Times New Roman" w:cs="Times New Roman"/>
          <w:sz w:val="24"/>
          <w:szCs w:val="24"/>
          <w:lang w:eastAsia="ru-RU"/>
        </w:rPr>
        <w:t>градусо</w:t>
      </w:r>
      <w:proofErr w:type="spellEnd"/>
      <w:r w:rsidRPr="005B02C7">
        <w:rPr>
          <w:rFonts w:ascii="Times New Roman" w:eastAsia="Times New Roman" w:hAnsi="Times New Roman" w:cs="Times New Roman"/>
          <w:sz w:val="24"/>
          <w:szCs w:val="24"/>
          <w:lang w:eastAsia="ru-RU"/>
        </w:rPr>
        <w:t xml:space="preserve">-дней зимнего периода в соответствии с допускаемой глубиной промерзания грунта. Последняя </w:t>
      </w:r>
      <w:r w:rsidRPr="005B02C7">
        <w:rPr>
          <w:rFonts w:ascii="Times New Roman" w:eastAsia="Times New Roman" w:hAnsi="Times New Roman" w:cs="Times New Roman"/>
          <w:sz w:val="24"/>
          <w:szCs w:val="24"/>
          <w:lang w:eastAsia="ru-RU"/>
        </w:rPr>
        <w:lastRenderedPageBreak/>
        <w:t xml:space="preserve">принимается равной: для экскаваторов, оборудованных прямой лопатой с емкостью ковша более 1 - </w:t>
      </w:r>
      <w:smartTag w:uri="urn:schemas-microsoft-com:office:smarttags" w:element="metricconverter">
        <w:smartTagPr>
          <w:attr w:name="ProductID" w:val="1,25 м"/>
        </w:smartTagPr>
        <w:r w:rsidRPr="005B02C7">
          <w:rPr>
            <w:rFonts w:ascii="Times New Roman" w:eastAsia="Times New Roman" w:hAnsi="Times New Roman" w:cs="Times New Roman"/>
            <w:sz w:val="24"/>
            <w:szCs w:val="24"/>
            <w:lang w:eastAsia="ru-RU"/>
          </w:rPr>
          <w:t>1,25 м</w:t>
        </w:r>
      </w:smartTag>
      <w:r w:rsidRPr="005B02C7">
        <w:rPr>
          <w:rFonts w:ascii="Times New Roman" w:eastAsia="Times New Roman" w:hAnsi="Times New Roman" w:cs="Times New Roman"/>
          <w:sz w:val="24"/>
          <w:szCs w:val="24"/>
          <w:lang w:eastAsia="ru-RU"/>
        </w:rPr>
        <w:t xml:space="preserve"> и для рыхлителей среднего типа - </w:t>
      </w:r>
      <w:smartTag w:uri="urn:schemas-microsoft-com:office:smarttags" w:element="metricconverter">
        <w:smartTagPr>
          <w:attr w:name="ProductID" w:val="40 см"/>
        </w:smartTagPr>
        <w:r w:rsidRPr="005B02C7">
          <w:rPr>
            <w:rFonts w:ascii="Times New Roman" w:eastAsia="Times New Roman" w:hAnsi="Times New Roman" w:cs="Times New Roman"/>
            <w:sz w:val="24"/>
            <w:szCs w:val="24"/>
            <w:lang w:eastAsia="ru-RU"/>
          </w:rPr>
          <w:t>40 см</w:t>
        </w:r>
      </w:smartTag>
      <w:r w:rsidRPr="005B02C7">
        <w:rPr>
          <w:rFonts w:ascii="Times New Roman" w:eastAsia="Times New Roman" w:hAnsi="Times New Roman" w:cs="Times New Roman"/>
          <w:sz w:val="24"/>
          <w:szCs w:val="24"/>
          <w:lang w:eastAsia="ru-RU"/>
        </w:rPr>
        <w:t xml:space="preserve">; для рыхлителей тяжелого типа - </w:t>
      </w:r>
      <w:smartTag w:uri="urn:schemas-microsoft-com:office:smarttags" w:element="metricconverter">
        <w:smartTagPr>
          <w:attr w:name="ProductID" w:val="60 см"/>
        </w:smartTagPr>
        <w:r w:rsidRPr="005B02C7">
          <w:rPr>
            <w:rFonts w:ascii="Times New Roman" w:eastAsia="Times New Roman" w:hAnsi="Times New Roman" w:cs="Times New Roman"/>
            <w:sz w:val="24"/>
            <w:szCs w:val="24"/>
            <w:lang w:eastAsia="ru-RU"/>
          </w:rPr>
          <w:t>60 см</w:t>
        </w:r>
      </w:smartTag>
      <w:r w:rsidRPr="005B02C7">
        <w:rPr>
          <w:rFonts w:ascii="Times New Roman" w:eastAsia="Times New Roman" w:hAnsi="Times New Roman" w:cs="Times New Roman"/>
          <w:sz w:val="24"/>
          <w:szCs w:val="24"/>
          <w:lang w:eastAsia="ru-RU"/>
        </w:rPr>
        <w:t xml:space="preserve">. Для несвязных грунтов глубина промерзания умножается на коэффициент 1,2 </w:t>
      </w:r>
    </w:p>
    <w:p w:rsidR="005B02C7" w:rsidRPr="005B02C7" w:rsidRDefault="005B02C7" w:rsidP="005B02C7">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2352675" cy="3200400"/>
            <wp:effectExtent l="0" t="0" r="9525" b="0"/>
            <wp:docPr id="4" name="Рисунок 4" descr="Описание: Описание: http://text.gosthelp.ru/images/text/44435.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Описание: http://text.gosthelp.ru/images/text/44435.files/image004.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52675" cy="3200400"/>
                    </a:xfrm>
                    <a:prstGeom prst="rect">
                      <a:avLst/>
                    </a:prstGeom>
                    <a:noFill/>
                    <a:ln>
                      <a:noFill/>
                    </a:ln>
                  </pic:spPr>
                </pic:pic>
              </a:graphicData>
            </a:graphic>
          </wp:inline>
        </w:drawing>
      </w:r>
    </w:p>
    <w:p w:rsidR="005B02C7" w:rsidRPr="005B02C7" w:rsidRDefault="005B02C7" w:rsidP="005B02C7">
      <w:pPr>
        <w:spacing w:after="0" w:line="360" w:lineRule="auto"/>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Сплошные линии - глубина промерзания и необходимая толщина снега. Пунктирные линии - рыхление грунта на глубину 40 - </w:t>
      </w:r>
      <w:smartTag w:uri="urn:schemas-microsoft-com:office:smarttags" w:element="metricconverter">
        <w:smartTagPr>
          <w:attr w:name="ProductID" w:val="50 см"/>
        </w:smartTagPr>
        <w:r w:rsidRPr="005B02C7">
          <w:rPr>
            <w:rFonts w:ascii="Times New Roman" w:eastAsia="Times New Roman" w:hAnsi="Times New Roman" w:cs="Times New Roman"/>
            <w:sz w:val="24"/>
            <w:szCs w:val="24"/>
            <w:lang w:eastAsia="ru-RU"/>
          </w:rPr>
          <w:t>50 см</w:t>
        </w:r>
      </w:smartTag>
      <w:r w:rsidRPr="005B02C7">
        <w:rPr>
          <w:rFonts w:ascii="Times New Roman" w:eastAsia="Times New Roman" w:hAnsi="Times New Roman" w:cs="Times New Roman"/>
          <w:sz w:val="24"/>
          <w:szCs w:val="24"/>
          <w:lang w:eastAsia="ru-RU"/>
        </w:rPr>
        <w:t xml:space="preserve">. </w:t>
      </w:r>
    </w:p>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Рисунок А.1 Номограмма для определений необходимой толщины снега</w:t>
      </w: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А.1.6 Рекомендованные выше мероприятия по подготовке карьера к зиме выполняют по следующей технологии (рисунок А.2): </w:t>
      </w:r>
    </w:p>
    <w:p w:rsidR="005B02C7" w:rsidRPr="005B02C7" w:rsidRDefault="005B02C7" w:rsidP="005B02C7">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4257675" cy="2219325"/>
            <wp:effectExtent l="0" t="0" r="9525" b="9525"/>
            <wp:docPr id="3" name="Рисунок 3" descr="Описание: Описание: http://text.gosthelp.ru/images/text/44435.files/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Описание: Описание: http://text.gosthelp.ru/images/text/44435.files/image010.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57675" cy="2219325"/>
                    </a:xfrm>
                    <a:prstGeom prst="rect">
                      <a:avLst/>
                    </a:prstGeom>
                    <a:noFill/>
                    <a:ln>
                      <a:noFill/>
                    </a:ln>
                  </pic:spPr>
                </pic:pic>
              </a:graphicData>
            </a:graphic>
          </wp:inline>
        </w:drawing>
      </w:r>
    </w:p>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Рисунок А.2 Подготовка карьера к зиме</w:t>
      </w: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lastRenderedPageBreak/>
        <w:t xml:space="preserve">а) растительный слой снимают бульдозером, причем оставляют кулисы на травы или кустарник. При низком травостое растительный слой полностью удаляют, после чего бульдозер насыпает грунтовые валики; </w:t>
      </w: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б) очищенную поверхность грунта рыхлят прицепным или навесным рыхлителем проходами по двум взаимно пересекающимся направлениям с перекрытием следов параллельных проходов не менее чем на </w:t>
      </w:r>
      <w:smartTag w:uri="urn:schemas-microsoft-com:office:smarttags" w:element="metricconverter">
        <w:smartTagPr>
          <w:attr w:name="ProductID" w:val="20 см"/>
        </w:smartTagPr>
        <w:r w:rsidRPr="005B02C7">
          <w:rPr>
            <w:rFonts w:ascii="Times New Roman" w:eastAsia="Times New Roman" w:hAnsi="Times New Roman" w:cs="Times New Roman"/>
            <w:sz w:val="24"/>
            <w:szCs w:val="24"/>
            <w:lang w:eastAsia="ru-RU"/>
          </w:rPr>
          <w:t>20 см</w:t>
        </w:r>
      </w:smartTag>
      <w:r w:rsidRPr="005B02C7">
        <w:rPr>
          <w:rFonts w:ascii="Times New Roman" w:eastAsia="Times New Roman" w:hAnsi="Times New Roman" w:cs="Times New Roman"/>
          <w:sz w:val="24"/>
          <w:szCs w:val="24"/>
          <w:lang w:eastAsia="ru-RU"/>
        </w:rPr>
        <w:t xml:space="preserve">. Грунт боронуют зубовыми или дисковыми боронами; </w:t>
      </w: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в) снежные валики следует устраивать в период оттепели, когда толщина снежного покрова превысит 8 - </w:t>
      </w:r>
      <w:smartTag w:uri="urn:schemas-microsoft-com:office:smarttags" w:element="metricconverter">
        <w:smartTagPr>
          <w:attr w:name="ProductID" w:val="10 см"/>
        </w:smartTagPr>
        <w:r w:rsidRPr="005B02C7">
          <w:rPr>
            <w:rFonts w:ascii="Times New Roman" w:eastAsia="Times New Roman" w:hAnsi="Times New Roman" w:cs="Times New Roman"/>
            <w:sz w:val="24"/>
            <w:szCs w:val="24"/>
            <w:lang w:eastAsia="ru-RU"/>
          </w:rPr>
          <w:t>10 см</w:t>
        </w:r>
      </w:smartTag>
      <w:r w:rsidRPr="005B02C7">
        <w:rPr>
          <w:rFonts w:ascii="Times New Roman" w:eastAsia="Times New Roman" w:hAnsi="Times New Roman" w:cs="Times New Roman"/>
          <w:sz w:val="24"/>
          <w:szCs w:val="24"/>
          <w:lang w:eastAsia="ru-RU"/>
        </w:rPr>
        <w:t>. С этой целью используются специальные снегопахи (</w:t>
      </w:r>
      <w:proofErr w:type="spellStart"/>
      <w:r w:rsidRPr="005B02C7">
        <w:rPr>
          <w:rFonts w:ascii="Times New Roman" w:eastAsia="Times New Roman" w:hAnsi="Times New Roman" w:cs="Times New Roman"/>
          <w:sz w:val="24"/>
          <w:szCs w:val="24"/>
          <w:lang w:eastAsia="ru-RU"/>
        </w:rPr>
        <w:t>риджеры</w:t>
      </w:r>
      <w:proofErr w:type="spellEnd"/>
      <w:r w:rsidRPr="005B02C7">
        <w:rPr>
          <w:rFonts w:ascii="Times New Roman" w:eastAsia="Times New Roman" w:hAnsi="Times New Roman" w:cs="Times New Roman"/>
          <w:sz w:val="24"/>
          <w:szCs w:val="24"/>
          <w:lang w:eastAsia="ru-RU"/>
        </w:rPr>
        <w:t xml:space="preserve">) или бульдозеры. </w:t>
      </w:r>
    </w:p>
    <w:p w:rsidR="005B02C7" w:rsidRPr="005B02C7" w:rsidRDefault="005B02C7" w:rsidP="005B02C7">
      <w:pPr>
        <w:spacing w:after="0" w:line="360" w:lineRule="auto"/>
        <w:contextualSpacing/>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4"/>
          <w:szCs w:val="24"/>
          <w:lang w:eastAsia="ru-RU"/>
        </w:rPr>
        <w:t xml:space="preserve">А.1.7 Толщину снежного покрова на отепляемой площадке необходимо периодически контролировать. При несоответствии ее расчетной величине переставляют щиты, увеличивают высоту снежных валиков. В крайнем случае, подсыпают площадки снегом, взятым со стороны. </w:t>
      </w:r>
    </w:p>
    <w:p w:rsidR="005B02C7" w:rsidRPr="005B02C7" w:rsidRDefault="005B02C7" w:rsidP="005B02C7">
      <w:pPr>
        <w:spacing w:after="0" w:line="360" w:lineRule="auto"/>
        <w:jc w:val="center"/>
        <w:outlineLvl w:val="0"/>
        <w:rPr>
          <w:rFonts w:ascii="Times New Roman" w:eastAsia="Times New Roman" w:hAnsi="Times New Roman" w:cs="Times New Roman"/>
          <w:b/>
          <w:sz w:val="28"/>
          <w:szCs w:val="28"/>
          <w:lang w:eastAsia="ru-RU"/>
        </w:rPr>
      </w:pPr>
    </w:p>
    <w:p w:rsidR="005B02C7" w:rsidRPr="005B02C7" w:rsidRDefault="005B02C7" w:rsidP="005B02C7">
      <w:pPr>
        <w:spacing w:after="0" w:line="360" w:lineRule="auto"/>
        <w:jc w:val="center"/>
        <w:outlineLvl w:val="0"/>
        <w:rPr>
          <w:rFonts w:ascii="Times New Roman" w:eastAsia="Times New Roman" w:hAnsi="Times New Roman" w:cs="Times New Roman"/>
          <w:b/>
          <w:sz w:val="24"/>
          <w:szCs w:val="24"/>
          <w:lang w:eastAsia="ru-RU"/>
        </w:rPr>
      </w:pPr>
      <w:r w:rsidRPr="005B02C7">
        <w:rPr>
          <w:rFonts w:ascii="Times New Roman" w:eastAsia="Times New Roman" w:hAnsi="Times New Roman" w:cs="Times New Roman"/>
          <w:b/>
          <w:sz w:val="24"/>
          <w:szCs w:val="24"/>
          <w:lang w:eastAsia="ru-RU"/>
        </w:rPr>
        <w:t>А.2 Разрушение мерзлой корки грунта навесными рыхлителями</w:t>
      </w: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А.2.1 Для разрушения мерзлых грунтов следует использовать навесные рыхлители среднего и тяжелого типов, когда тяговое усилие трактора превышает 10 - 12 т, а его мощность - 130 - </w:t>
      </w:r>
      <w:smartTag w:uri="urn:schemas-microsoft-com:office:smarttags" w:element="metricconverter">
        <w:smartTagPr>
          <w:attr w:name="ProductID" w:val="140 л"/>
        </w:smartTagPr>
        <w:r w:rsidRPr="005B02C7">
          <w:rPr>
            <w:rFonts w:ascii="Times New Roman" w:eastAsia="Times New Roman" w:hAnsi="Times New Roman" w:cs="Times New Roman"/>
            <w:sz w:val="24"/>
            <w:szCs w:val="24"/>
            <w:lang w:eastAsia="ru-RU"/>
          </w:rPr>
          <w:t xml:space="preserve">140 </w:t>
        </w:r>
        <w:proofErr w:type="spellStart"/>
        <w:r w:rsidRPr="005B02C7">
          <w:rPr>
            <w:rFonts w:ascii="Times New Roman" w:eastAsia="Times New Roman" w:hAnsi="Times New Roman" w:cs="Times New Roman"/>
            <w:sz w:val="24"/>
            <w:szCs w:val="24"/>
            <w:lang w:eastAsia="ru-RU"/>
          </w:rPr>
          <w:t>л</w:t>
        </w:r>
      </w:smartTag>
      <w:r w:rsidRPr="005B02C7">
        <w:rPr>
          <w:rFonts w:ascii="Times New Roman" w:eastAsia="Times New Roman" w:hAnsi="Times New Roman" w:cs="Times New Roman"/>
          <w:sz w:val="24"/>
          <w:szCs w:val="24"/>
          <w:lang w:eastAsia="ru-RU"/>
        </w:rPr>
        <w:t>.с</w:t>
      </w:r>
      <w:proofErr w:type="spellEnd"/>
      <w:r w:rsidRPr="005B02C7">
        <w:rPr>
          <w:rFonts w:ascii="Times New Roman" w:eastAsia="Times New Roman" w:hAnsi="Times New Roman" w:cs="Times New Roman"/>
          <w:sz w:val="24"/>
          <w:szCs w:val="24"/>
          <w:lang w:eastAsia="ru-RU"/>
        </w:rPr>
        <w:t>. Технические характеристики основных отечественных рыхлителей приведены в таблице А</w:t>
      </w:r>
      <w:proofErr w:type="gramStart"/>
      <w:r w:rsidRPr="005B02C7">
        <w:rPr>
          <w:rFonts w:ascii="Times New Roman" w:eastAsia="Times New Roman" w:hAnsi="Times New Roman" w:cs="Times New Roman"/>
          <w:sz w:val="24"/>
          <w:szCs w:val="24"/>
          <w:lang w:eastAsia="ru-RU"/>
        </w:rPr>
        <w:t>1</w:t>
      </w:r>
      <w:proofErr w:type="gramEnd"/>
      <w:r w:rsidRPr="005B02C7">
        <w:rPr>
          <w:rFonts w:ascii="Times New Roman" w:eastAsia="Times New Roman" w:hAnsi="Times New Roman" w:cs="Times New Roman"/>
          <w:sz w:val="24"/>
          <w:szCs w:val="24"/>
          <w:lang w:eastAsia="ru-RU"/>
        </w:rPr>
        <w:t>.</w:t>
      </w: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А.2.2 Наиболее эффективна работа рыхлителя по способу «</w:t>
      </w:r>
      <w:proofErr w:type="spellStart"/>
      <w:r w:rsidRPr="005B02C7">
        <w:rPr>
          <w:rFonts w:ascii="Times New Roman" w:eastAsia="Times New Roman" w:hAnsi="Times New Roman" w:cs="Times New Roman"/>
          <w:sz w:val="24"/>
          <w:szCs w:val="24"/>
          <w:lang w:eastAsia="ru-RU"/>
        </w:rPr>
        <w:t>взламывания</w:t>
      </w:r>
      <w:proofErr w:type="spellEnd"/>
      <w:r w:rsidRPr="005B02C7">
        <w:rPr>
          <w:rFonts w:ascii="Times New Roman" w:eastAsia="Times New Roman" w:hAnsi="Times New Roman" w:cs="Times New Roman"/>
          <w:sz w:val="24"/>
          <w:szCs w:val="24"/>
          <w:lang w:eastAsia="ru-RU"/>
        </w:rPr>
        <w:t xml:space="preserve">» мерзлого слоя, когда наконечники зубьев находятся в талом грунте. При этом более полно реализуется тяговое усилие трактора по сравнению с послойным рыхлением, в 2 - 3 раза повышается производительность машины. </w:t>
      </w: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А.2.3 Перед рыхлением поверхность забоя, соответствующую суточной производительности экскаватора, очищают от снега и льда, а затем рыхлят параллельными проходами по двум взаимно пересекающимся направлениям (рисунок А.3). Расстояния между бороздами принимают равными 50 - </w:t>
      </w:r>
      <w:smartTag w:uri="urn:schemas-microsoft-com:office:smarttags" w:element="metricconverter">
        <w:smartTagPr>
          <w:attr w:name="ProductID" w:val="75 см"/>
        </w:smartTagPr>
        <w:r w:rsidRPr="005B02C7">
          <w:rPr>
            <w:rFonts w:ascii="Times New Roman" w:eastAsia="Times New Roman" w:hAnsi="Times New Roman" w:cs="Times New Roman"/>
            <w:sz w:val="24"/>
            <w:szCs w:val="24"/>
            <w:lang w:eastAsia="ru-RU"/>
          </w:rPr>
          <w:t>75 см</w:t>
        </w:r>
      </w:smartTag>
      <w:r w:rsidRPr="005B02C7">
        <w:rPr>
          <w:rFonts w:ascii="Times New Roman" w:eastAsia="Times New Roman" w:hAnsi="Times New Roman" w:cs="Times New Roman"/>
          <w:sz w:val="24"/>
          <w:szCs w:val="24"/>
          <w:lang w:eastAsia="ru-RU"/>
        </w:rPr>
        <w:t xml:space="preserve">, а угол пересечения должен составлять 50 - 70°. Во избежание последующего смерзания грунта его следует рыхлить непосредственно перед разработкой в карьере. Для обеспечения безопасности работ рыхлитель не должен подходить к краю забоя ближе </w:t>
      </w:r>
      <w:smartTag w:uri="urn:schemas-microsoft-com:office:smarttags" w:element="metricconverter">
        <w:smartTagPr>
          <w:attr w:name="ProductID" w:val="5 м"/>
        </w:smartTagPr>
        <w:r w:rsidRPr="005B02C7">
          <w:rPr>
            <w:rFonts w:ascii="Times New Roman" w:eastAsia="Times New Roman" w:hAnsi="Times New Roman" w:cs="Times New Roman"/>
            <w:sz w:val="24"/>
            <w:szCs w:val="24"/>
            <w:lang w:eastAsia="ru-RU"/>
          </w:rPr>
          <w:t>5 м</w:t>
        </w:r>
      </w:smartTag>
      <w:r w:rsidRPr="005B02C7">
        <w:rPr>
          <w:rFonts w:ascii="Times New Roman" w:eastAsia="Times New Roman" w:hAnsi="Times New Roman" w:cs="Times New Roman"/>
          <w:sz w:val="24"/>
          <w:szCs w:val="24"/>
          <w:lang w:eastAsia="ru-RU"/>
        </w:rPr>
        <w:t>.</w:t>
      </w: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А.2.4 При соблюдении правил отепления грунта, которые должны быть согласованы с возможностями применяемого типа рыхлителя, мерзлый слой разрушается за один прием. Когда глубина промерзания грунта будет больше максимальной глубины рыхления, разрушение мерзлого грунта следует вести послойно. При этом зуб рыхлителя </w:t>
      </w:r>
      <w:r w:rsidRPr="005B02C7">
        <w:rPr>
          <w:rFonts w:ascii="Times New Roman" w:eastAsia="Times New Roman" w:hAnsi="Times New Roman" w:cs="Times New Roman"/>
          <w:sz w:val="24"/>
          <w:szCs w:val="24"/>
          <w:lang w:eastAsia="ru-RU"/>
        </w:rPr>
        <w:lastRenderedPageBreak/>
        <w:t>заглубляется в мерзлый грунт на величину, равную половине максимальной глубины проработки (см. таблицу А.1). Для увеличения сцепного веса трактора рыхление рекомендуется вести наклонными слоями (1:10, 1:15). При послойном рыхлении мерзлые комья грунта удаляются в отвал после прохождения каждого слоя.</w:t>
      </w:r>
    </w:p>
    <w:p w:rsidR="005B02C7" w:rsidRPr="005B02C7" w:rsidRDefault="005B02C7" w:rsidP="005B02C7">
      <w:pPr>
        <w:spacing w:after="0" w:line="360" w:lineRule="auto"/>
        <w:rPr>
          <w:rFonts w:ascii="Times New Roman" w:eastAsia="Times New Roman" w:hAnsi="Times New Roman" w:cs="Times New Roman"/>
          <w:sz w:val="24"/>
          <w:szCs w:val="24"/>
          <w:lang w:eastAsia="ru-RU"/>
        </w:rPr>
      </w:pPr>
      <w:r w:rsidRPr="005B02C7">
        <w:rPr>
          <w:rFonts w:ascii="Times New Roman" w:eastAsia="Times New Roman" w:hAnsi="Times New Roman" w:cs="Times New Roman"/>
          <w:spacing w:val="20"/>
          <w:sz w:val="24"/>
          <w:szCs w:val="24"/>
          <w:lang w:eastAsia="ru-RU"/>
        </w:rPr>
        <w:t>Таблица</w:t>
      </w:r>
      <w:r w:rsidRPr="005B02C7">
        <w:rPr>
          <w:rFonts w:ascii="Times New Roman" w:eastAsia="Times New Roman" w:hAnsi="Times New Roman" w:cs="Times New Roman"/>
          <w:sz w:val="24"/>
          <w:szCs w:val="24"/>
          <w:lang w:eastAsia="ru-RU"/>
        </w:rPr>
        <w:t xml:space="preserve"> А.1 – Основные технические характеристики отечественных рыхлителей</w:t>
      </w:r>
    </w:p>
    <w:tbl>
      <w:tblPr>
        <w:tblW w:w="9208" w:type="dxa"/>
        <w:tblBorders>
          <w:top w:val="single" w:sz="4" w:space="0" w:color="auto"/>
          <w:insideH w:val="single" w:sz="4" w:space="0" w:color="auto"/>
          <w:insideV w:val="single" w:sz="4" w:space="0" w:color="auto"/>
        </w:tblBorders>
        <w:tblLook w:val="04A0" w:firstRow="1" w:lastRow="0" w:firstColumn="1" w:lastColumn="0" w:noHBand="0" w:noVBand="1"/>
      </w:tblPr>
      <w:tblGrid>
        <w:gridCol w:w="2028"/>
        <w:gridCol w:w="1018"/>
        <w:gridCol w:w="1105"/>
        <w:gridCol w:w="1008"/>
        <w:gridCol w:w="1014"/>
        <w:gridCol w:w="1006"/>
        <w:gridCol w:w="1010"/>
        <w:gridCol w:w="1019"/>
      </w:tblGrid>
      <w:tr w:rsidR="005B02C7" w:rsidRPr="005B02C7" w:rsidTr="0098413A">
        <w:trPr>
          <w:trHeight w:val="263"/>
        </w:trPr>
        <w:tc>
          <w:tcPr>
            <w:tcW w:w="2028" w:type="dxa"/>
            <w:vMerge w:val="restart"/>
            <w:tcBorders>
              <w:left w:val="single" w:sz="4" w:space="0" w:color="auto"/>
              <w:bottom w:val="single" w:sz="4" w:space="0" w:color="auto"/>
              <w:right w:val="single" w:sz="4" w:space="0" w:color="auto"/>
            </w:tcBorders>
            <w:shd w:val="clear" w:color="auto" w:fill="auto"/>
            <w:vAlign w:val="center"/>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Параметры </w:t>
            </w:r>
          </w:p>
        </w:tc>
        <w:tc>
          <w:tcPr>
            <w:tcW w:w="7180" w:type="dxa"/>
            <w:gridSpan w:val="7"/>
            <w:tcBorders>
              <w:left w:val="single" w:sz="4" w:space="0" w:color="auto"/>
              <w:bottom w:val="single" w:sz="4" w:space="0" w:color="auto"/>
              <w:right w:val="single" w:sz="4" w:space="0" w:color="auto"/>
            </w:tcBorders>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Рыхлители</w:t>
            </w:r>
          </w:p>
        </w:tc>
      </w:tr>
      <w:tr w:rsidR="005B02C7" w:rsidRPr="005B02C7" w:rsidTr="0098413A">
        <w:trPr>
          <w:trHeight w:val="139"/>
        </w:trPr>
        <w:tc>
          <w:tcPr>
            <w:tcW w:w="2028" w:type="dxa"/>
            <w:vMerge/>
            <w:tcBorders>
              <w:left w:val="single" w:sz="4" w:space="0" w:color="auto"/>
              <w:bottom w:val="single" w:sz="4" w:space="0" w:color="auto"/>
            </w:tcBorders>
            <w:shd w:val="clear" w:color="auto" w:fill="auto"/>
            <w:vAlign w:val="center"/>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p>
        </w:tc>
        <w:tc>
          <w:tcPr>
            <w:tcW w:w="1018" w:type="dxa"/>
            <w:tcBorders>
              <w:bottom w:val="single" w:sz="4" w:space="0" w:color="auto"/>
            </w:tcBorders>
            <w:shd w:val="clear" w:color="auto" w:fill="auto"/>
            <w:vAlign w:val="center"/>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Д-162А прицеп </w:t>
            </w:r>
          </w:p>
        </w:tc>
        <w:tc>
          <w:tcPr>
            <w:tcW w:w="1105" w:type="dxa"/>
            <w:tcBorders>
              <w:bottom w:val="single" w:sz="4" w:space="0" w:color="auto"/>
            </w:tcBorders>
            <w:shd w:val="clear" w:color="auto" w:fill="auto"/>
            <w:vAlign w:val="center"/>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Д-515А</w:t>
            </w:r>
          </w:p>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Д-515С </w:t>
            </w:r>
          </w:p>
        </w:tc>
        <w:tc>
          <w:tcPr>
            <w:tcW w:w="1008" w:type="dxa"/>
            <w:tcBorders>
              <w:bottom w:val="single" w:sz="4" w:space="0" w:color="auto"/>
            </w:tcBorders>
            <w:shd w:val="clear" w:color="auto" w:fill="auto"/>
            <w:vAlign w:val="center"/>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Д-711</w:t>
            </w:r>
          </w:p>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Д-711С </w:t>
            </w:r>
          </w:p>
        </w:tc>
        <w:tc>
          <w:tcPr>
            <w:tcW w:w="1014" w:type="dxa"/>
            <w:tcBorders>
              <w:bottom w:val="single" w:sz="4" w:space="0" w:color="auto"/>
            </w:tcBorders>
            <w:shd w:val="clear" w:color="auto" w:fill="auto"/>
            <w:vAlign w:val="center"/>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Д-576</w:t>
            </w:r>
          </w:p>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Д-567Б </w:t>
            </w:r>
          </w:p>
        </w:tc>
        <w:tc>
          <w:tcPr>
            <w:tcW w:w="1006" w:type="dxa"/>
            <w:tcBorders>
              <w:bottom w:val="single" w:sz="4" w:space="0" w:color="auto"/>
            </w:tcBorders>
            <w:shd w:val="clear" w:color="auto" w:fill="auto"/>
            <w:vAlign w:val="center"/>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Д-570 </w:t>
            </w:r>
          </w:p>
        </w:tc>
        <w:tc>
          <w:tcPr>
            <w:tcW w:w="1010" w:type="dxa"/>
            <w:tcBorders>
              <w:bottom w:val="single" w:sz="4" w:space="0" w:color="auto"/>
            </w:tcBorders>
            <w:shd w:val="clear" w:color="auto" w:fill="auto"/>
            <w:vAlign w:val="center"/>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РМГ-3 </w:t>
            </w:r>
          </w:p>
        </w:tc>
        <w:tc>
          <w:tcPr>
            <w:tcW w:w="1017" w:type="dxa"/>
            <w:tcBorders>
              <w:bottom w:val="single" w:sz="4" w:space="0" w:color="auto"/>
              <w:right w:val="single" w:sz="4" w:space="0" w:color="auto"/>
            </w:tcBorders>
            <w:shd w:val="clear" w:color="auto" w:fill="auto"/>
            <w:vAlign w:val="center"/>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Д-652А</w:t>
            </w:r>
          </w:p>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Д-652АС </w:t>
            </w:r>
          </w:p>
        </w:tc>
      </w:tr>
      <w:tr w:rsidR="005B02C7" w:rsidRPr="005B02C7" w:rsidTr="0098413A">
        <w:trPr>
          <w:trHeight w:val="537"/>
        </w:trPr>
        <w:tc>
          <w:tcPr>
            <w:tcW w:w="2028" w:type="dxa"/>
            <w:tcBorders>
              <w:top w:val="single" w:sz="4" w:space="0" w:color="auto"/>
              <w:left w:val="single" w:sz="4" w:space="0" w:color="auto"/>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Марка тягача </w:t>
            </w:r>
          </w:p>
        </w:tc>
        <w:tc>
          <w:tcPr>
            <w:tcW w:w="1018" w:type="dxa"/>
            <w:tcBorders>
              <w:top w:val="single" w:sz="4" w:space="0" w:color="auto"/>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С-100 </w:t>
            </w:r>
          </w:p>
        </w:tc>
        <w:tc>
          <w:tcPr>
            <w:tcW w:w="1105" w:type="dxa"/>
            <w:tcBorders>
              <w:top w:val="single" w:sz="4" w:space="0" w:color="auto"/>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Т-100МГП </w:t>
            </w:r>
          </w:p>
        </w:tc>
        <w:tc>
          <w:tcPr>
            <w:tcW w:w="1008" w:type="dxa"/>
            <w:tcBorders>
              <w:top w:val="single" w:sz="4" w:space="0" w:color="auto"/>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Т-140 </w:t>
            </w:r>
          </w:p>
        </w:tc>
        <w:tc>
          <w:tcPr>
            <w:tcW w:w="1014" w:type="dxa"/>
            <w:tcBorders>
              <w:top w:val="single" w:sz="4" w:space="0" w:color="auto"/>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Т180Г </w:t>
            </w:r>
          </w:p>
        </w:tc>
        <w:tc>
          <w:tcPr>
            <w:tcW w:w="1006" w:type="dxa"/>
            <w:tcBorders>
              <w:top w:val="single" w:sz="4" w:space="0" w:color="auto"/>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Т-180 </w:t>
            </w:r>
          </w:p>
        </w:tc>
        <w:tc>
          <w:tcPr>
            <w:tcW w:w="1010" w:type="dxa"/>
            <w:tcBorders>
              <w:top w:val="single" w:sz="4" w:space="0" w:color="auto"/>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ДЭТ-250 </w:t>
            </w:r>
          </w:p>
        </w:tc>
        <w:tc>
          <w:tcPr>
            <w:tcW w:w="1017" w:type="dxa"/>
            <w:tcBorders>
              <w:top w:val="single" w:sz="4" w:space="0" w:color="auto"/>
              <w:bottom w:val="single" w:sz="4" w:space="0" w:color="auto"/>
              <w:right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ДЭТ-250М </w:t>
            </w:r>
          </w:p>
        </w:tc>
      </w:tr>
      <w:tr w:rsidR="005B02C7" w:rsidRPr="005B02C7" w:rsidTr="0098413A">
        <w:trPr>
          <w:trHeight w:val="526"/>
        </w:trPr>
        <w:tc>
          <w:tcPr>
            <w:tcW w:w="2028" w:type="dxa"/>
            <w:tcBorders>
              <w:left w:val="single" w:sz="4" w:space="0" w:color="auto"/>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Мощность тягача, </w:t>
            </w:r>
            <w:proofErr w:type="spellStart"/>
            <w:r w:rsidRPr="005B02C7">
              <w:rPr>
                <w:rFonts w:ascii="Times New Roman" w:eastAsia="Times New Roman" w:hAnsi="Times New Roman" w:cs="Times New Roman"/>
                <w:sz w:val="24"/>
                <w:szCs w:val="24"/>
                <w:lang w:eastAsia="ru-RU"/>
              </w:rPr>
              <w:t>л.</w:t>
            </w:r>
            <w:proofErr w:type="gramStart"/>
            <w:r w:rsidRPr="005B02C7">
              <w:rPr>
                <w:rFonts w:ascii="Times New Roman" w:eastAsia="Times New Roman" w:hAnsi="Times New Roman" w:cs="Times New Roman"/>
                <w:sz w:val="24"/>
                <w:szCs w:val="24"/>
                <w:lang w:eastAsia="ru-RU"/>
              </w:rPr>
              <w:t>с</w:t>
            </w:r>
            <w:proofErr w:type="spellEnd"/>
            <w:proofErr w:type="gramEnd"/>
            <w:r w:rsidRPr="005B02C7">
              <w:rPr>
                <w:rFonts w:ascii="Times New Roman" w:eastAsia="Times New Roman" w:hAnsi="Times New Roman" w:cs="Times New Roman"/>
                <w:sz w:val="24"/>
                <w:szCs w:val="24"/>
                <w:lang w:eastAsia="ru-RU"/>
              </w:rPr>
              <w:t xml:space="preserve">. </w:t>
            </w:r>
          </w:p>
        </w:tc>
        <w:tc>
          <w:tcPr>
            <w:tcW w:w="1018"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100 </w:t>
            </w:r>
          </w:p>
        </w:tc>
        <w:tc>
          <w:tcPr>
            <w:tcW w:w="1105"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108 </w:t>
            </w:r>
          </w:p>
        </w:tc>
        <w:tc>
          <w:tcPr>
            <w:tcW w:w="1008"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140 </w:t>
            </w:r>
          </w:p>
        </w:tc>
        <w:tc>
          <w:tcPr>
            <w:tcW w:w="1014"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180 </w:t>
            </w:r>
          </w:p>
        </w:tc>
        <w:tc>
          <w:tcPr>
            <w:tcW w:w="1006"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180 </w:t>
            </w:r>
          </w:p>
        </w:tc>
        <w:tc>
          <w:tcPr>
            <w:tcW w:w="1010"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300 </w:t>
            </w:r>
          </w:p>
        </w:tc>
        <w:tc>
          <w:tcPr>
            <w:tcW w:w="1017" w:type="dxa"/>
            <w:tcBorders>
              <w:bottom w:val="single" w:sz="4" w:space="0" w:color="auto"/>
              <w:right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300 </w:t>
            </w:r>
          </w:p>
        </w:tc>
      </w:tr>
      <w:tr w:rsidR="005B02C7" w:rsidRPr="005B02C7" w:rsidTr="0098413A">
        <w:trPr>
          <w:trHeight w:val="274"/>
        </w:trPr>
        <w:tc>
          <w:tcPr>
            <w:tcW w:w="2028" w:type="dxa"/>
            <w:tcBorders>
              <w:left w:val="single" w:sz="4" w:space="0" w:color="auto"/>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Тяговое усилие, </w:t>
            </w:r>
            <w:proofErr w:type="gramStart"/>
            <w:r w:rsidRPr="005B02C7">
              <w:rPr>
                <w:rFonts w:ascii="Times New Roman" w:eastAsia="Times New Roman" w:hAnsi="Times New Roman" w:cs="Times New Roman"/>
                <w:sz w:val="24"/>
                <w:szCs w:val="24"/>
                <w:lang w:eastAsia="ru-RU"/>
              </w:rPr>
              <w:t>т</w:t>
            </w:r>
            <w:proofErr w:type="gramEnd"/>
            <w:r w:rsidRPr="005B02C7">
              <w:rPr>
                <w:rFonts w:ascii="Times New Roman" w:eastAsia="Times New Roman" w:hAnsi="Times New Roman" w:cs="Times New Roman"/>
                <w:sz w:val="24"/>
                <w:szCs w:val="24"/>
                <w:lang w:eastAsia="ru-RU"/>
              </w:rPr>
              <w:t xml:space="preserve"> </w:t>
            </w:r>
          </w:p>
        </w:tc>
        <w:tc>
          <w:tcPr>
            <w:tcW w:w="1018"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8 </w:t>
            </w:r>
          </w:p>
        </w:tc>
        <w:tc>
          <w:tcPr>
            <w:tcW w:w="1105"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11 </w:t>
            </w:r>
          </w:p>
        </w:tc>
        <w:tc>
          <w:tcPr>
            <w:tcW w:w="1008"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13 </w:t>
            </w:r>
          </w:p>
        </w:tc>
        <w:tc>
          <w:tcPr>
            <w:tcW w:w="1014"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15,2 </w:t>
            </w:r>
          </w:p>
        </w:tc>
        <w:tc>
          <w:tcPr>
            <w:tcW w:w="1006"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15,2 </w:t>
            </w:r>
          </w:p>
        </w:tc>
        <w:tc>
          <w:tcPr>
            <w:tcW w:w="1010"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22 </w:t>
            </w:r>
          </w:p>
        </w:tc>
        <w:tc>
          <w:tcPr>
            <w:tcW w:w="1017" w:type="dxa"/>
            <w:tcBorders>
              <w:bottom w:val="single" w:sz="4" w:space="0" w:color="auto"/>
              <w:right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25 </w:t>
            </w:r>
          </w:p>
        </w:tc>
      </w:tr>
      <w:tr w:rsidR="005B02C7" w:rsidRPr="005B02C7" w:rsidTr="0098413A">
        <w:trPr>
          <w:trHeight w:val="263"/>
        </w:trPr>
        <w:tc>
          <w:tcPr>
            <w:tcW w:w="2028" w:type="dxa"/>
            <w:tcBorders>
              <w:left w:val="single" w:sz="4" w:space="0" w:color="auto"/>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Число зубьев, шт. </w:t>
            </w:r>
          </w:p>
        </w:tc>
        <w:tc>
          <w:tcPr>
            <w:tcW w:w="1018"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1 - 5 </w:t>
            </w:r>
          </w:p>
        </w:tc>
        <w:tc>
          <w:tcPr>
            <w:tcW w:w="1105"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1 - 3 </w:t>
            </w:r>
          </w:p>
        </w:tc>
        <w:tc>
          <w:tcPr>
            <w:tcW w:w="1008"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1 - 3 </w:t>
            </w:r>
          </w:p>
        </w:tc>
        <w:tc>
          <w:tcPr>
            <w:tcW w:w="1014"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1 - 3 </w:t>
            </w:r>
          </w:p>
        </w:tc>
        <w:tc>
          <w:tcPr>
            <w:tcW w:w="1006"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1 - 3 </w:t>
            </w:r>
          </w:p>
        </w:tc>
        <w:tc>
          <w:tcPr>
            <w:tcW w:w="1010"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 </w:t>
            </w:r>
          </w:p>
        </w:tc>
        <w:tc>
          <w:tcPr>
            <w:tcW w:w="1017" w:type="dxa"/>
            <w:tcBorders>
              <w:bottom w:val="single" w:sz="4" w:space="0" w:color="auto"/>
              <w:right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1 - 3 </w:t>
            </w:r>
          </w:p>
        </w:tc>
      </w:tr>
      <w:tr w:rsidR="005B02C7" w:rsidRPr="005B02C7" w:rsidTr="0098413A">
        <w:trPr>
          <w:trHeight w:val="800"/>
        </w:trPr>
        <w:tc>
          <w:tcPr>
            <w:tcW w:w="2028" w:type="dxa"/>
            <w:tcBorders>
              <w:left w:val="single" w:sz="4" w:space="0" w:color="auto"/>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Максимальное заглубление зубьев, </w:t>
            </w:r>
            <w:proofErr w:type="gramStart"/>
            <w:r w:rsidRPr="005B02C7">
              <w:rPr>
                <w:rFonts w:ascii="Times New Roman" w:eastAsia="Times New Roman" w:hAnsi="Times New Roman" w:cs="Times New Roman"/>
                <w:sz w:val="24"/>
                <w:szCs w:val="24"/>
                <w:lang w:eastAsia="ru-RU"/>
              </w:rPr>
              <w:t>мм</w:t>
            </w:r>
            <w:proofErr w:type="gramEnd"/>
            <w:r w:rsidRPr="005B02C7">
              <w:rPr>
                <w:rFonts w:ascii="Times New Roman" w:eastAsia="Times New Roman" w:hAnsi="Times New Roman" w:cs="Times New Roman"/>
                <w:sz w:val="24"/>
                <w:szCs w:val="24"/>
                <w:lang w:eastAsia="ru-RU"/>
              </w:rPr>
              <w:t xml:space="preserve"> </w:t>
            </w:r>
          </w:p>
        </w:tc>
        <w:tc>
          <w:tcPr>
            <w:tcW w:w="1018"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500 </w:t>
            </w:r>
          </w:p>
        </w:tc>
        <w:tc>
          <w:tcPr>
            <w:tcW w:w="1105"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500 </w:t>
            </w:r>
          </w:p>
        </w:tc>
        <w:tc>
          <w:tcPr>
            <w:tcW w:w="1008"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700 </w:t>
            </w:r>
          </w:p>
        </w:tc>
        <w:tc>
          <w:tcPr>
            <w:tcW w:w="1014"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700 </w:t>
            </w:r>
          </w:p>
        </w:tc>
        <w:tc>
          <w:tcPr>
            <w:tcW w:w="1006"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1000 </w:t>
            </w:r>
          </w:p>
        </w:tc>
        <w:tc>
          <w:tcPr>
            <w:tcW w:w="1010"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1200 </w:t>
            </w:r>
          </w:p>
        </w:tc>
        <w:tc>
          <w:tcPr>
            <w:tcW w:w="1017" w:type="dxa"/>
            <w:tcBorders>
              <w:bottom w:val="single" w:sz="4" w:space="0" w:color="auto"/>
              <w:right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1200 </w:t>
            </w:r>
          </w:p>
        </w:tc>
      </w:tr>
      <w:tr w:rsidR="005B02C7" w:rsidRPr="005B02C7" w:rsidTr="0098413A">
        <w:trPr>
          <w:trHeight w:val="1063"/>
        </w:trPr>
        <w:tc>
          <w:tcPr>
            <w:tcW w:w="2028" w:type="dxa"/>
            <w:tcBorders>
              <w:left w:val="single" w:sz="4" w:space="0" w:color="auto"/>
              <w:bottom w:val="nil"/>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Глубина рыхления мерзлого грунта, </w:t>
            </w:r>
            <w:proofErr w:type="gramStart"/>
            <w:r w:rsidRPr="005B02C7">
              <w:rPr>
                <w:rFonts w:ascii="Times New Roman" w:eastAsia="Times New Roman" w:hAnsi="Times New Roman" w:cs="Times New Roman"/>
                <w:sz w:val="24"/>
                <w:szCs w:val="24"/>
                <w:lang w:eastAsia="ru-RU"/>
              </w:rPr>
              <w:t>мм</w:t>
            </w:r>
            <w:proofErr w:type="gramEnd"/>
            <w:r w:rsidRPr="005B02C7">
              <w:rPr>
                <w:rFonts w:ascii="Times New Roman" w:eastAsia="Times New Roman" w:hAnsi="Times New Roman" w:cs="Times New Roman"/>
                <w:sz w:val="24"/>
                <w:szCs w:val="24"/>
                <w:lang w:eastAsia="ru-RU"/>
              </w:rPr>
              <w:t xml:space="preserve">: </w:t>
            </w:r>
          </w:p>
        </w:tc>
        <w:tc>
          <w:tcPr>
            <w:tcW w:w="1018"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p>
        </w:tc>
        <w:tc>
          <w:tcPr>
            <w:tcW w:w="1105"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p>
        </w:tc>
        <w:tc>
          <w:tcPr>
            <w:tcW w:w="1008"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p>
        </w:tc>
        <w:tc>
          <w:tcPr>
            <w:tcW w:w="1014"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p>
        </w:tc>
        <w:tc>
          <w:tcPr>
            <w:tcW w:w="1006"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p>
        </w:tc>
        <w:tc>
          <w:tcPr>
            <w:tcW w:w="1010"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p>
        </w:tc>
        <w:tc>
          <w:tcPr>
            <w:tcW w:w="1017" w:type="dxa"/>
            <w:tcBorders>
              <w:bottom w:val="single" w:sz="4" w:space="0" w:color="auto"/>
              <w:right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p>
        </w:tc>
      </w:tr>
      <w:tr w:rsidR="005B02C7" w:rsidRPr="005B02C7" w:rsidTr="0098413A">
        <w:trPr>
          <w:trHeight w:val="537"/>
        </w:trPr>
        <w:tc>
          <w:tcPr>
            <w:tcW w:w="2028" w:type="dxa"/>
            <w:tcBorders>
              <w:top w:val="nil"/>
              <w:left w:val="single" w:sz="4" w:space="0" w:color="auto"/>
              <w:bottom w:val="nil"/>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proofErr w:type="spellStart"/>
            <w:r w:rsidRPr="005B02C7">
              <w:rPr>
                <w:rFonts w:ascii="Times New Roman" w:eastAsia="Times New Roman" w:hAnsi="Times New Roman" w:cs="Times New Roman"/>
                <w:sz w:val="24"/>
                <w:szCs w:val="24"/>
                <w:lang w:eastAsia="ru-RU"/>
              </w:rPr>
              <w:t>взламыванием</w:t>
            </w:r>
            <w:proofErr w:type="spellEnd"/>
          </w:p>
        </w:tc>
        <w:tc>
          <w:tcPr>
            <w:tcW w:w="1018"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w:t>
            </w:r>
          </w:p>
        </w:tc>
        <w:tc>
          <w:tcPr>
            <w:tcW w:w="1105"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200 - 250</w:t>
            </w:r>
          </w:p>
        </w:tc>
        <w:tc>
          <w:tcPr>
            <w:tcW w:w="1008"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300 - 350</w:t>
            </w:r>
          </w:p>
        </w:tc>
        <w:tc>
          <w:tcPr>
            <w:tcW w:w="1014"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400</w:t>
            </w:r>
          </w:p>
        </w:tc>
        <w:tc>
          <w:tcPr>
            <w:tcW w:w="1006"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400</w:t>
            </w:r>
          </w:p>
        </w:tc>
        <w:tc>
          <w:tcPr>
            <w:tcW w:w="1010"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500 - 600</w:t>
            </w:r>
          </w:p>
        </w:tc>
        <w:tc>
          <w:tcPr>
            <w:tcW w:w="1017" w:type="dxa"/>
            <w:tcBorders>
              <w:bottom w:val="single" w:sz="4" w:space="0" w:color="auto"/>
              <w:right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500 - 700</w:t>
            </w:r>
          </w:p>
        </w:tc>
      </w:tr>
      <w:tr w:rsidR="005B02C7" w:rsidRPr="005B02C7" w:rsidTr="0098413A">
        <w:trPr>
          <w:trHeight w:val="526"/>
        </w:trPr>
        <w:tc>
          <w:tcPr>
            <w:tcW w:w="2028" w:type="dxa"/>
            <w:tcBorders>
              <w:top w:val="nil"/>
              <w:left w:val="single" w:sz="4" w:space="0" w:color="auto"/>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послойно </w:t>
            </w:r>
          </w:p>
        </w:tc>
        <w:tc>
          <w:tcPr>
            <w:tcW w:w="1018"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w:t>
            </w:r>
          </w:p>
        </w:tc>
        <w:tc>
          <w:tcPr>
            <w:tcW w:w="1105"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 </w:t>
            </w:r>
          </w:p>
        </w:tc>
        <w:tc>
          <w:tcPr>
            <w:tcW w:w="1008"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200 </w:t>
            </w:r>
          </w:p>
        </w:tc>
        <w:tc>
          <w:tcPr>
            <w:tcW w:w="1014"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200 - 250 </w:t>
            </w:r>
          </w:p>
        </w:tc>
        <w:tc>
          <w:tcPr>
            <w:tcW w:w="1006"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200 </w:t>
            </w:r>
          </w:p>
        </w:tc>
        <w:tc>
          <w:tcPr>
            <w:tcW w:w="1010"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300 - 350 </w:t>
            </w:r>
          </w:p>
        </w:tc>
        <w:tc>
          <w:tcPr>
            <w:tcW w:w="1017" w:type="dxa"/>
            <w:tcBorders>
              <w:bottom w:val="single" w:sz="4" w:space="0" w:color="auto"/>
              <w:right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300 - 400 </w:t>
            </w:r>
          </w:p>
        </w:tc>
      </w:tr>
      <w:tr w:rsidR="005B02C7" w:rsidRPr="005B02C7" w:rsidTr="0098413A">
        <w:trPr>
          <w:trHeight w:val="263"/>
        </w:trPr>
        <w:tc>
          <w:tcPr>
            <w:tcW w:w="2028" w:type="dxa"/>
            <w:tcBorders>
              <w:left w:val="single" w:sz="4" w:space="0" w:color="auto"/>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Вес трактора, </w:t>
            </w:r>
            <w:proofErr w:type="gramStart"/>
            <w:r w:rsidRPr="005B02C7">
              <w:rPr>
                <w:rFonts w:ascii="Times New Roman" w:eastAsia="Times New Roman" w:hAnsi="Times New Roman" w:cs="Times New Roman"/>
                <w:sz w:val="24"/>
                <w:szCs w:val="24"/>
                <w:lang w:eastAsia="ru-RU"/>
              </w:rPr>
              <w:t>т</w:t>
            </w:r>
            <w:proofErr w:type="gramEnd"/>
            <w:r w:rsidRPr="005B02C7">
              <w:rPr>
                <w:rFonts w:ascii="Times New Roman" w:eastAsia="Times New Roman" w:hAnsi="Times New Roman" w:cs="Times New Roman"/>
                <w:sz w:val="24"/>
                <w:szCs w:val="24"/>
                <w:lang w:eastAsia="ru-RU"/>
              </w:rPr>
              <w:t xml:space="preserve"> </w:t>
            </w:r>
          </w:p>
        </w:tc>
        <w:tc>
          <w:tcPr>
            <w:tcW w:w="1018"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10,6 </w:t>
            </w:r>
          </w:p>
        </w:tc>
        <w:tc>
          <w:tcPr>
            <w:tcW w:w="1105"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10,6 </w:t>
            </w:r>
          </w:p>
        </w:tc>
        <w:tc>
          <w:tcPr>
            <w:tcW w:w="1008"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15,3 </w:t>
            </w:r>
          </w:p>
        </w:tc>
        <w:tc>
          <w:tcPr>
            <w:tcW w:w="1014"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18,3 </w:t>
            </w:r>
          </w:p>
        </w:tc>
        <w:tc>
          <w:tcPr>
            <w:tcW w:w="1006"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18,3 </w:t>
            </w:r>
          </w:p>
        </w:tc>
        <w:tc>
          <w:tcPr>
            <w:tcW w:w="1010"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23,3 </w:t>
            </w:r>
          </w:p>
        </w:tc>
        <w:tc>
          <w:tcPr>
            <w:tcW w:w="1017" w:type="dxa"/>
            <w:tcBorders>
              <w:bottom w:val="single" w:sz="4" w:space="0" w:color="auto"/>
              <w:right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23,3 </w:t>
            </w:r>
          </w:p>
        </w:tc>
      </w:tr>
      <w:tr w:rsidR="005B02C7" w:rsidRPr="005B02C7" w:rsidTr="0098413A">
        <w:trPr>
          <w:trHeight w:val="274"/>
        </w:trPr>
        <w:tc>
          <w:tcPr>
            <w:tcW w:w="2028" w:type="dxa"/>
            <w:tcBorders>
              <w:left w:val="single" w:sz="4" w:space="0" w:color="auto"/>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Вес рыхлителя, </w:t>
            </w:r>
            <w:proofErr w:type="gramStart"/>
            <w:r w:rsidRPr="005B02C7">
              <w:rPr>
                <w:rFonts w:ascii="Times New Roman" w:eastAsia="Times New Roman" w:hAnsi="Times New Roman" w:cs="Times New Roman"/>
                <w:sz w:val="24"/>
                <w:szCs w:val="24"/>
                <w:lang w:eastAsia="ru-RU"/>
              </w:rPr>
              <w:t>т</w:t>
            </w:r>
            <w:proofErr w:type="gramEnd"/>
            <w:r w:rsidRPr="005B02C7">
              <w:rPr>
                <w:rFonts w:ascii="Times New Roman" w:eastAsia="Times New Roman" w:hAnsi="Times New Roman" w:cs="Times New Roman"/>
                <w:sz w:val="24"/>
                <w:szCs w:val="24"/>
                <w:lang w:eastAsia="ru-RU"/>
              </w:rPr>
              <w:t xml:space="preserve"> </w:t>
            </w:r>
          </w:p>
        </w:tc>
        <w:tc>
          <w:tcPr>
            <w:tcW w:w="1018"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3,52 </w:t>
            </w:r>
          </w:p>
        </w:tc>
        <w:tc>
          <w:tcPr>
            <w:tcW w:w="1105"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1,55 </w:t>
            </w:r>
          </w:p>
        </w:tc>
        <w:tc>
          <w:tcPr>
            <w:tcW w:w="1008"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2,7 </w:t>
            </w:r>
          </w:p>
        </w:tc>
        <w:tc>
          <w:tcPr>
            <w:tcW w:w="1014"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2,5 </w:t>
            </w:r>
          </w:p>
        </w:tc>
        <w:tc>
          <w:tcPr>
            <w:tcW w:w="1006"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6,5 </w:t>
            </w:r>
          </w:p>
        </w:tc>
        <w:tc>
          <w:tcPr>
            <w:tcW w:w="1010"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3,13 </w:t>
            </w:r>
          </w:p>
        </w:tc>
        <w:tc>
          <w:tcPr>
            <w:tcW w:w="1017" w:type="dxa"/>
            <w:tcBorders>
              <w:bottom w:val="single" w:sz="4" w:space="0" w:color="auto"/>
              <w:right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6,2 </w:t>
            </w:r>
          </w:p>
        </w:tc>
      </w:tr>
      <w:tr w:rsidR="005B02C7" w:rsidRPr="005B02C7" w:rsidTr="0098413A">
        <w:trPr>
          <w:trHeight w:val="526"/>
        </w:trPr>
        <w:tc>
          <w:tcPr>
            <w:tcW w:w="2028" w:type="dxa"/>
            <w:tcBorders>
              <w:left w:val="single" w:sz="4" w:space="0" w:color="auto"/>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Общий вес машины, </w:t>
            </w:r>
            <w:proofErr w:type="gramStart"/>
            <w:r w:rsidRPr="005B02C7">
              <w:rPr>
                <w:rFonts w:ascii="Times New Roman" w:eastAsia="Times New Roman" w:hAnsi="Times New Roman" w:cs="Times New Roman"/>
                <w:sz w:val="24"/>
                <w:szCs w:val="24"/>
                <w:lang w:eastAsia="ru-RU"/>
              </w:rPr>
              <w:t>т</w:t>
            </w:r>
            <w:proofErr w:type="gramEnd"/>
            <w:r w:rsidRPr="005B02C7">
              <w:rPr>
                <w:rFonts w:ascii="Times New Roman" w:eastAsia="Times New Roman" w:hAnsi="Times New Roman" w:cs="Times New Roman"/>
                <w:sz w:val="24"/>
                <w:szCs w:val="24"/>
                <w:lang w:eastAsia="ru-RU"/>
              </w:rPr>
              <w:t xml:space="preserve"> </w:t>
            </w:r>
          </w:p>
        </w:tc>
        <w:tc>
          <w:tcPr>
            <w:tcW w:w="1018"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3,52 </w:t>
            </w:r>
          </w:p>
        </w:tc>
        <w:tc>
          <w:tcPr>
            <w:tcW w:w="1105"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12,15 </w:t>
            </w:r>
          </w:p>
        </w:tc>
        <w:tc>
          <w:tcPr>
            <w:tcW w:w="1008"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18 </w:t>
            </w:r>
          </w:p>
        </w:tc>
        <w:tc>
          <w:tcPr>
            <w:tcW w:w="1014"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20,8 </w:t>
            </w:r>
          </w:p>
        </w:tc>
        <w:tc>
          <w:tcPr>
            <w:tcW w:w="1006"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24,8 </w:t>
            </w:r>
          </w:p>
        </w:tc>
        <w:tc>
          <w:tcPr>
            <w:tcW w:w="1010" w:type="dxa"/>
            <w:tcBorders>
              <w:bottom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26,43 </w:t>
            </w:r>
          </w:p>
        </w:tc>
        <w:tc>
          <w:tcPr>
            <w:tcW w:w="1017" w:type="dxa"/>
            <w:tcBorders>
              <w:bottom w:val="single" w:sz="4" w:space="0" w:color="auto"/>
              <w:right w:val="single" w:sz="4" w:space="0" w:color="auto"/>
            </w:tcBorders>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29,5 </w:t>
            </w:r>
          </w:p>
        </w:tc>
      </w:tr>
    </w:tbl>
    <w:p w:rsidR="005B02C7" w:rsidRPr="005B02C7" w:rsidRDefault="005B02C7" w:rsidP="005B02C7">
      <w:pPr>
        <w:spacing w:after="0" w:line="360" w:lineRule="auto"/>
        <w:jc w:val="center"/>
        <w:rPr>
          <w:rFonts w:ascii="Times New Roman" w:eastAsia="Times New Roman" w:hAnsi="Times New Roman" w:cs="Times New Roman"/>
          <w:sz w:val="28"/>
          <w:szCs w:val="28"/>
          <w:lang w:eastAsia="ru-RU"/>
        </w:rPr>
      </w:pP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w:t>
      </w:r>
    </w:p>
    <w:p w:rsidR="005B02C7" w:rsidRPr="005B02C7" w:rsidRDefault="005B02C7" w:rsidP="005B02C7">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lastRenderedPageBreak/>
        <w:drawing>
          <wp:inline distT="0" distB="0" distL="0" distR="0">
            <wp:extent cx="4133850" cy="3448050"/>
            <wp:effectExtent l="0" t="0" r="0" b="0"/>
            <wp:docPr id="2" name="Рисунок 2" descr="Описание: Описание: http://text.gosthelp.ru/images/text/44435.files/image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Описание: http://text.gosthelp.ru/images/text/44435.files/image014.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33850" cy="3448050"/>
                    </a:xfrm>
                    <a:prstGeom prst="rect">
                      <a:avLst/>
                    </a:prstGeom>
                    <a:noFill/>
                    <a:ln>
                      <a:noFill/>
                    </a:ln>
                  </pic:spPr>
                </pic:pic>
              </a:graphicData>
            </a:graphic>
          </wp:inline>
        </w:drawing>
      </w:r>
    </w:p>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Рисунок А.3 Рыхление поверхности забоя в карьере</w:t>
      </w:r>
    </w:p>
    <w:p w:rsidR="005B02C7" w:rsidRPr="005B02C7" w:rsidRDefault="005B02C7" w:rsidP="005B02C7">
      <w:pPr>
        <w:spacing w:after="0" w:line="360" w:lineRule="auto"/>
        <w:jc w:val="center"/>
        <w:rPr>
          <w:rFonts w:ascii="Times New Roman" w:eastAsia="Times New Roman" w:hAnsi="Times New Roman" w:cs="Times New Roman"/>
          <w:sz w:val="28"/>
          <w:szCs w:val="28"/>
          <w:lang w:eastAsia="ru-RU"/>
        </w:rPr>
      </w:pP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p>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p>
    <w:p w:rsidR="005B02C7" w:rsidRPr="005B02C7" w:rsidRDefault="005B02C7" w:rsidP="005B02C7">
      <w:pPr>
        <w:spacing w:after="0" w:line="360" w:lineRule="auto"/>
        <w:jc w:val="center"/>
        <w:rPr>
          <w:rFonts w:ascii="Times New Roman" w:eastAsia="Times New Roman" w:hAnsi="Times New Roman" w:cs="Times New Roman"/>
          <w:b/>
          <w:sz w:val="24"/>
          <w:szCs w:val="24"/>
          <w:lang w:eastAsia="ru-RU"/>
        </w:rPr>
      </w:pPr>
      <w:r w:rsidRPr="005B02C7">
        <w:rPr>
          <w:rFonts w:ascii="Times New Roman" w:eastAsia="Times New Roman" w:hAnsi="Times New Roman" w:cs="Times New Roman"/>
          <w:b/>
          <w:sz w:val="24"/>
          <w:szCs w:val="24"/>
          <w:lang w:eastAsia="ru-RU"/>
        </w:rPr>
        <w:t xml:space="preserve">А.3 Предохранение грунтов от замерзания засолением техническим </w:t>
      </w:r>
    </w:p>
    <w:p w:rsidR="005B02C7" w:rsidRPr="005B02C7" w:rsidRDefault="005B02C7" w:rsidP="005B02C7">
      <w:pPr>
        <w:spacing w:after="0" w:line="360" w:lineRule="auto"/>
        <w:jc w:val="center"/>
        <w:rPr>
          <w:rFonts w:ascii="Times New Roman" w:eastAsia="Times New Roman" w:hAnsi="Times New Roman" w:cs="Times New Roman"/>
          <w:b/>
          <w:sz w:val="24"/>
          <w:szCs w:val="24"/>
          <w:lang w:eastAsia="ru-RU"/>
        </w:rPr>
      </w:pPr>
      <w:r w:rsidRPr="005B02C7">
        <w:rPr>
          <w:rFonts w:ascii="Times New Roman" w:eastAsia="Times New Roman" w:hAnsi="Times New Roman" w:cs="Times New Roman"/>
          <w:b/>
          <w:sz w:val="24"/>
          <w:szCs w:val="24"/>
          <w:lang w:eastAsia="ru-RU"/>
        </w:rPr>
        <w:t xml:space="preserve">хлористым натрием </w:t>
      </w: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А.3.1 Метод засоления для предохранения грунтов карьеров от замерзания рационально применять в районах с малой толщиной снежного покрова (менее 30 - </w:t>
      </w:r>
      <w:smartTag w:uri="urn:schemas-microsoft-com:office:smarttags" w:element="metricconverter">
        <w:smartTagPr>
          <w:attr w:name="ProductID" w:val="40 см"/>
        </w:smartTagPr>
        <w:r w:rsidRPr="005B02C7">
          <w:rPr>
            <w:rFonts w:ascii="Times New Roman" w:eastAsia="Times New Roman" w:hAnsi="Times New Roman" w:cs="Times New Roman"/>
            <w:sz w:val="24"/>
            <w:szCs w:val="24"/>
            <w:lang w:eastAsia="ru-RU"/>
          </w:rPr>
          <w:t>40 см</w:t>
        </w:r>
      </w:smartTag>
      <w:r w:rsidRPr="005B02C7">
        <w:rPr>
          <w:rFonts w:ascii="Times New Roman" w:eastAsia="Times New Roman" w:hAnsi="Times New Roman" w:cs="Times New Roman"/>
          <w:sz w:val="24"/>
          <w:szCs w:val="24"/>
          <w:lang w:eastAsia="ru-RU"/>
        </w:rPr>
        <w:t>) при отсутствии рыхлителей среднего и тяжелого типа.</w:t>
      </w: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А.3.2 Засоление грунта можно вести двумя основными способами: </w:t>
      </w:r>
    </w:p>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а) твердой солью; </w:t>
      </w:r>
    </w:p>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б) концентрированным раствором хлористого кальция. </w:t>
      </w:r>
    </w:p>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Для обеспечения проникания солевого раствора на необходимую глубину сухую соль рассыпают не </w:t>
      </w:r>
      <w:proofErr w:type="gramStart"/>
      <w:r w:rsidRPr="005B02C7">
        <w:rPr>
          <w:rFonts w:ascii="Times New Roman" w:eastAsia="Times New Roman" w:hAnsi="Times New Roman" w:cs="Times New Roman"/>
          <w:sz w:val="24"/>
          <w:szCs w:val="24"/>
          <w:lang w:eastAsia="ru-RU"/>
        </w:rPr>
        <w:t>позднее</w:t>
      </w:r>
      <w:proofErr w:type="gramEnd"/>
      <w:r w:rsidRPr="005B02C7">
        <w:rPr>
          <w:rFonts w:ascii="Times New Roman" w:eastAsia="Times New Roman" w:hAnsi="Times New Roman" w:cs="Times New Roman"/>
          <w:sz w:val="24"/>
          <w:szCs w:val="24"/>
          <w:lang w:eastAsia="ru-RU"/>
        </w:rPr>
        <w:t xml:space="preserve"> чем за месяц до начала зимы при </w:t>
      </w:r>
      <w:proofErr w:type="spellStart"/>
      <w:r w:rsidRPr="005B02C7">
        <w:rPr>
          <w:rFonts w:ascii="Times New Roman" w:eastAsia="Times New Roman" w:hAnsi="Times New Roman" w:cs="Times New Roman"/>
          <w:sz w:val="24"/>
          <w:szCs w:val="24"/>
          <w:lang w:eastAsia="ru-RU"/>
        </w:rPr>
        <w:t>h</w:t>
      </w:r>
      <w:r w:rsidRPr="005B02C7">
        <w:rPr>
          <w:rFonts w:ascii="Times New Roman" w:eastAsia="Times New Roman" w:hAnsi="Times New Roman" w:cs="Times New Roman"/>
          <w:sz w:val="24"/>
          <w:szCs w:val="24"/>
          <w:vertAlign w:val="subscript"/>
          <w:lang w:eastAsia="ru-RU"/>
        </w:rPr>
        <w:t>пр</w:t>
      </w:r>
      <w:proofErr w:type="spellEnd"/>
      <w:r w:rsidRPr="005B02C7">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1,5 м"/>
        </w:smartTagPr>
        <w:r w:rsidRPr="005B02C7">
          <w:rPr>
            <w:rFonts w:ascii="Times New Roman" w:eastAsia="Times New Roman" w:hAnsi="Times New Roman" w:cs="Times New Roman"/>
            <w:sz w:val="24"/>
            <w:szCs w:val="24"/>
            <w:lang w:eastAsia="ru-RU"/>
          </w:rPr>
          <w:t>1,5 м</w:t>
        </w:r>
      </w:smartTag>
      <w:r w:rsidRPr="005B02C7">
        <w:rPr>
          <w:rFonts w:ascii="Times New Roman" w:eastAsia="Times New Roman" w:hAnsi="Times New Roman" w:cs="Times New Roman"/>
          <w:sz w:val="24"/>
          <w:szCs w:val="24"/>
          <w:lang w:eastAsia="ru-RU"/>
        </w:rPr>
        <w:t xml:space="preserve"> и за 1,5 месяца при </w:t>
      </w:r>
      <w:proofErr w:type="spellStart"/>
      <w:r w:rsidRPr="005B02C7">
        <w:rPr>
          <w:rFonts w:ascii="Times New Roman" w:eastAsia="Times New Roman" w:hAnsi="Times New Roman" w:cs="Times New Roman"/>
          <w:sz w:val="24"/>
          <w:szCs w:val="24"/>
          <w:lang w:eastAsia="ru-RU"/>
        </w:rPr>
        <w:t>h</w:t>
      </w:r>
      <w:r w:rsidRPr="005B02C7">
        <w:rPr>
          <w:rFonts w:ascii="Times New Roman" w:eastAsia="Times New Roman" w:hAnsi="Times New Roman" w:cs="Times New Roman"/>
          <w:sz w:val="24"/>
          <w:szCs w:val="24"/>
          <w:vertAlign w:val="subscript"/>
          <w:lang w:eastAsia="ru-RU"/>
        </w:rPr>
        <w:t>пр</w:t>
      </w:r>
      <w:proofErr w:type="spellEnd"/>
      <w:r w:rsidRPr="005B02C7">
        <w:rPr>
          <w:rFonts w:ascii="Times New Roman" w:eastAsia="Times New Roman" w:hAnsi="Times New Roman" w:cs="Times New Roman"/>
          <w:sz w:val="24"/>
          <w:szCs w:val="24"/>
          <w:lang w:eastAsia="ru-RU"/>
        </w:rPr>
        <w:t xml:space="preserve"> ≥1,5 м. Обрабатывать грунт раствором соли можно непосредственно перед наступлением заморозков, а для гравелистых грунтов и крупнозернистых песков полив раствором может быть средством размораживания. </w:t>
      </w:r>
    </w:p>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А.3.3 Работы по подготовке карьера к зиме сухим засолением ведутся в такой последовательности (рисунок А.4): </w:t>
      </w:r>
    </w:p>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а) снимают растительный слой и очищенную площадку планируют бульдозером (l</w:t>
      </w:r>
      <w:r w:rsidRPr="005B02C7">
        <w:rPr>
          <w:rFonts w:ascii="Times New Roman" w:eastAsia="Times New Roman" w:hAnsi="Times New Roman" w:cs="Times New Roman"/>
          <w:sz w:val="24"/>
          <w:szCs w:val="24"/>
          <w:vertAlign w:val="subscript"/>
          <w:lang w:eastAsia="ru-RU"/>
        </w:rPr>
        <w:t>1</w:t>
      </w:r>
      <w:r w:rsidRPr="005B02C7">
        <w:rPr>
          <w:rFonts w:ascii="Times New Roman" w:eastAsia="Times New Roman" w:hAnsi="Times New Roman" w:cs="Times New Roman"/>
          <w:sz w:val="24"/>
          <w:szCs w:val="24"/>
          <w:lang w:eastAsia="ru-RU"/>
        </w:rPr>
        <w:t>);</w:t>
      </w:r>
    </w:p>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lastRenderedPageBreak/>
        <w:t>б) поверхность грунта разбивают на 2 - 3 участка по времени его зимней разработки, после чего размечают места выгрузки соли в соответствии с расчетом (l</w:t>
      </w:r>
      <w:r w:rsidRPr="005B02C7">
        <w:rPr>
          <w:rFonts w:ascii="Times New Roman" w:eastAsia="Times New Roman" w:hAnsi="Times New Roman" w:cs="Times New Roman"/>
          <w:sz w:val="24"/>
          <w:szCs w:val="24"/>
          <w:vertAlign w:val="subscript"/>
          <w:lang w:eastAsia="ru-RU"/>
        </w:rPr>
        <w:t>2</w:t>
      </w:r>
      <w:r w:rsidRPr="005B02C7">
        <w:rPr>
          <w:rFonts w:ascii="Times New Roman" w:eastAsia="Times New Roman" w:hAnsi="Times New Roman" w:cs="Times New Roman"/>
          <w:sz w:val="24"/>
          <w:szCs w:val="24"/>
          <w:lang w:eastAsia="ru-RU"/>
        </w:rPr>
        <w:t xml:space="preserve">); </w:t>
      </w:r>
    </w:p>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в) соль рассыпают автомобилями-самосвалами и равномерно распределяют по поверхности участков бульдозером или автогрейдером (l</w:t>
      </w:r>
      <w:r w:rsidRPr="005B02C7">
        <w:rPr>
          <w:rFonts w:ascii="Times New Roman" w:eastAsia="Times New Roman" w:hAnsi="Times New Roman" w:cs="Times New Roman"/>
          <w:sz w:val="24"/>
          <w:szCs w:val="24"/>
          <w:vertAlign w:val="subscript"/>
          <w:lang w:eastAsia="ru-RU"/>
        </w:rPr>
        <w:t>3</w:t>
      </w:r>
      <w:r w:rsidRPr="005B02C7">
        <w:rPr>
          <w:rFonts w:ascii="Times New Roman" w:eastAsia="Times New Roman" w:hAnsi="Times New Roman" w:cs="Times New Roman"/>
          <w:sz w:val="24"/>
          <w:szCs w:val="24"/>
          <w:lang w:eastAsia="ru-RU"/>
        </w:rPr>
        <w:t xml:space="preserve">); </w:t>
      </w:r>
    </w:p>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г) верхний слой грунта перемешивают с рассыпанной солью на глубину 20 - </w:t>
      </w:r>
      <w:smartTag w:uri="urn:schemas-microsoft-com:office:smarttags" w:element="metricconverter">
        <w:smartTagPr>
          <w:attr w:name="ProductID" w:val="30 см"/>
        </w:smartTagPr>
        <w:r w:rsidRPr="005B02C7">
          <w:rPr>
            <w:rFonts w:ascii="Times New Roman" w:eastAsia="Times New Roman" w:hAnsi="Times New Roman" w:cs="Times New Roman"/>
            <w:sz w:val="24"/>
            <w:szCs w:val="24"/>
            <w:lang w:eastAsia="ru-RU"/>
          </w:rPr>
          <w:t>30 см</w:t>
        </w:r>
      </w:smartTag>
      <w:r w:rsidRPr="005B02C7">
        <w:rPr>
          <w:rFonts w:ascii="Times New Roman" w:eastAsia="Times New Roman" w:hAnsi="Times New Roman" w:cs="Times New Roman"/>
          <w:sz w:val="24"/>
          <w:szCs w:val="24"/>
          <w:lang w:eastAsia="ru-RU"/>
        </w:rPr>
        <w:t xml:space="preserve"> прицепным рыхлителем или грейдером (l</w:t>
      </w:r>
      <w:r w:rsidRPr="005B02C7">
        <w:rPr>
          <w:rFonts w:ascii="Times New Roman" w:eastAsia="Times New Roman" w:hAnsi="Times New Roman" w:cs="Times New Roman"/>
          <w:sz w:val="24"/>
          <w:szCs w:val="24"/>
          <w:vertAlign w:val="subscript"/>
          <w:lang w:eastAsia="ru-RU"/>
        </w:rPr>
        <w:t>4</w:t>
      </w:r>
      <w:r w:rsidRPr="005B02C7">
        <w:rPr>
          <w:rFonts w:ascii="Times New Roman" w:eastAsia="Times New Roman" w:hAnsi="Times New Roman" w:cs="Times New Roman"/>
          <w:sz w:val="24"/>
          <w:szCs w:val="24"/>
          <w:lang w:eastAsia="ru-RU"/>
        </w:rPr>
        <w:t xml:space="preserve">). </w:t>
      </w:r>
    </w:p>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Последняя операция необходима из-за возможности смыва соли с поверхности площадки (продольный уклон) и способствует более равномерному засолению грунта. </w:t>
      </w:r>
    </w:p>
    <w:p w:rsidR="005B02C7" w:rsidRPr="005B02C7" w:rsidRDefault="005B02C7" w:rsidP="005B02C7">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4124325" cy="1924050"/>
            <wp:effectExtent l="0" t="0" r="9525" b="0"/>
            <wp:docPr id="1" name="Рисунок 1" descr="Описание: Описание: http://text.gosthelp.ru/images/text/44435.files/image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Описание: http://text.gosthelp.ru/images/text/44435.files/image016.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24325" cy="1924050"/>
                    </a:xfrm>
                    <a:prstGeom prst="rect">
                      <a:avLst/>
                    </a:prstGeom>
                    <a:noFill/>
                    <a:ln>
                      <a:noFill/>
                    </a:ln>
                  </pic:spPr>
                </pic:pic>
              </a:graphicData>
            </a:graphic>
          </wp:inline>
        </w:drawing>
      </w:r>
    </w:p>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Рисунок А.4 Подготовка карьера к зиме при сухом засолении</w:t>
      </w:r>
    </w:p>
    <w:p w:rsidR="005B02C7" w:rsidRPr="005B02C7" w:rsidRDefault="005B02C7" w:rsidP="005B02C7">
      <w:pPr>
        <w:spacing w:after="0" w:line="360" w:lineRule="auto"/>
        <w:jc w:val="center"/>
        <w:rPr>
          <w:rFonts w:ascii="Times New Roman" w:eastAsia="Times New Roman" w:hAnsi="Times New Roman" w:cs="Times New Roman"/>
          <w:sz w:val="28"/>
          <w:szCs w:val="28"/>
          <w:lang w:eastAsia="ru-RU"/>
        </w:rPr>
      </w:pP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А.3.4 Засоление карьера раствором следует проводить с помощью цистерн, смонтированных на автомобильных шасси, в 2 - 3 приема, до полного впитывания в грунт каждой дозы раствора. Для более равномерного распределения раствора поверхность грунта необходимо предварительно разрыхлить. Для снижения коррозионного действия соли цистерны в конце каждой смены промывают водой. При выборе уплотняющих средств необходимо учитывать, что введение солевого раствора повышает влажность грунта в среднем на 1,5 - 2 %. </w:t>
      </w: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А.3.5 Необходимый расход сухой соли или концентрированного раствора соли определяется в соответствии с естественной влажностью грунта и ожидаемой на период разработки карьера глубиной его промерзания (таблица  А.2</w:t>
      </w:r>
      <w:proofErr w:type="gramStart"/>
      <w:r w:rsidRPr="005B02C7">
        <w:rPr>
          <w:rFonts w:ascii="Times New Roman" w:eastAsia="Times New Roman" w:hAnsi="Times New Roman" w:cs="Times New Roman"/>
          <w:sz w:val="24"/>
          <w:szCs w:val="24"/>
          <w:lang w:eastAsia="ru-RU"/>
        </w:rPr>
        <w:t xml:space="preserve"> )</w:t>
      </w:r>
      <w:proofErr w:type="gramEnd"/>
      <w:r w:rsidRPr="005B02C7">
        <w:rPr>
          <w:rFonts w:ascii="Times New Roman" w:eastAsia="Times New Roman" w:hAnsi="Times New Roman" w:cs="Times New Roman"/>
          <w:sz w:val="24"/>
          <w:szCs w:val="24"/>
          <w:lang w:eastAsia="ru-RU"/>
        </w:rPr>
        <w:t xml:space="preserve">. </w:t>
      </w: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А.3.6 Общее количество сухой соли и раствора ее, необходимое для обработки карьера или выемки, рассчитывается по следующей формуле: </w:t>
      </w:r>
    </w:p>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Q = KS , </w:t>
      </w:r>
      <w:r w:rsidRPr="005B02C7">
        <w:rPr>
          <w:rFonts w:ascii="Times New Roman" w:eastAsia="Times New Roman" w:hAnsi="Times New Roman" w:cs="Times New Roman"/>
          <w:sz w:val="24"/>
          <w:szCs w:val="24"/>
          <w:lang w:eastAsia="ru-RU"/>
        </w:rPr>
        <w:tab/>
      </w:r>
      <w:r w:rsidRPr="005B02C7">
        <w:rPr>
          <w:rFonts w:ascii="Times New Roman" w:eastAsia="Times New Roman" w:hAnsi="Times New Roman" w:cs="Times New Roman"/>
          <w:sz w:val="24"/>
          <w:szCs w:val="24"/>
          <w:lang w:eastAsia="ru-RU"/>
        </w:rPr>
        <w:tab/>
      </w:r>
      <w:r w:rsidRPr="005B02C7">
        <w:rPr>
          <w:rFonts w:ascii="Times New Roman" w:eastAsia="Times New Roman" w:hAnsi="Times New Roman" w:cs="Times New Roman"/>
          <w:sz w:val="24"/>
          <w:szCs w:val="24"/>
          <w:lang w:eastAsia="ru-RU"/>
        </w:rPr>
        <w:tab/>
      </w:r>
      <w:r w:rsidRPr="005B02C7">
        <w:rPr>
          <w:rFonts w:ascii="Times New Roman" w:eastAsia="Times New Roman" w:hAnsi="Times New Roman" w:cs="Times New Roman"/>
          <w:sz w:val="24"/>
          <w:szCs w:val="24"/>
          <w:lang w:eastAsia="ru-RU"/>
        </w:rPr>
        <w:tab/>
      </w:r>
      <w:r w:rsidRPr="005B02C7">
        <w:rPr>
          <w:rFonts w:ascii="Times New Roman" w:eastAsia="Times New Roman" w:hAnsi="Times New Roman" w:cs="Times New Roman"/>
          <w:sz w:val="24"/>
          <w:szCs w:val="24"/>
          <w:lang w:eastAsia="ru-RU"/>
        </w:rPr>
        <w:tab/>
        <w:t>(А.1)</w:t>
      </w:r>
    </w:p>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где K - расход соли, л/м</w:t>
      </w:r>
      <w:proofErr w:type="gramStart"/>
      <w:r w:rsidRPr="005B02C7">
        <w:rPr>
          <w:rFonts w:ascii="Times New Roman" w:eastAsia="Times New Roman" w:hAnsi="Times New Roman" w:cs="Times New Roman"/>
          <w:sz w:val="24"/>
          <w:szCs w:val="24"/>
          <w:lang w:eastAsia="ru-RU"/>
        </w:rPr>
        <w:t>2</w:t>
      </w:r>
      <w:proofErr w:type="gramEnd"/>
      <w:r w:rsidRPr="005B02C7">
        <w:rPr>
          <w:rFonts w:ascii="Times New Roman" w:eastAsia="Times New Roman" w:hAnsi="Times New Roman" w:cs="Times New Roman"/>
          <w:sz w:val="24"/>
          <w:szCs w:val="24"/>
          <w:lang w:eastAsia="ru-RU"/>
        </w:rPr>
        <w:t xml:space="preserve"> (см. табл. 2); S - площадь карьера, м</w:t>
      </w:r>
      <w:r w:rsidRPr="005B02C7">
        <w:rPr>
          <w:rFonts w:ascii="Times New Roman" w:eastAsia="Times New Roman" w:hAnsi="Times New Roman" w:cs="Times New Roman"/>
          <w:sz w:val="24"/>
          <w:szCs w:val="24"/>
          <w:vertAlign w:val="superscript"/>
          <w:lang w:eastAsia="ru-RU"/>
        </w:rPr>
        <w:t>2</w:t>
      </w:r>
      <w:r w:rsidRPr="005B02C7">
        <w:rPr>
          <w:rFonts w:ascii="Times New Roman" w:eastAsia="Times New Roman" w:hAnsi="Times New Roman" w:cs="Times New Roman"/>
          <w:sz w:val="24"/>
          <w:szCs w:val="24"/>
          <w:lang w:eastAsia="ru-RU"/>
        </w:rPr>
        <w:t xml:space="preserve">. </w:t>
      </w:r>
    </w:p>
    <w:p w:rsidR="005B02C7" w:rsidRPr="005B02C7" w:rsidRDefault="005B02C7" w:rsidP="005B02C7">
      <w:pPr>
        <w:spacing w:after="0" w:line="360" w:lineRule="auto"/>
        <w:jc w:val="center"/>
        <w:rPr>
          <w:rFonts w:ascii="Times New Roman" w:eastAsia="Times New Roman" w:hAnsi="Times New Roman" w:cs="Times New Roman"/>
          <w:b/>
          <w:sz w:val="24"/>
          <w:szCs w:val="24"/>
          <w:lang w:eastAsia="ru-RU"/>
        </w:rPr>
      </w:pPr>
    </w:p>
    <w:p w:rsidR="005B02C7" w:rsidRPr="005B02C7" w:rsidRDefault="005B02C7" w:rsidP="005B02C7">
      <w:pPr>
        <w:spacing w:after="0" w:line="360" w:lineRule="auto"/>
        <w:jc w:val="center"/>
        <w:rPr>
          <w:rFonts w:ascii="Times New Roman" w:eastAsia="Times New Roman" w:hAnsi="Times New Roman" w:cs="Times New Roman"/>
          <w:b/>
          <w:sz w:val="24"/>
          <w:szCs w:val="24"/>
          <w:lang w:eastAsia="ru-RU"/>
        </w:rPr>
      </w:pPr>
    </w:p>
    <w:p w:rsidR="005B02C7" w:rsidRPr="005B02C7" w:rsidRDefault="005B02C7" w:rsidP="005B02C7">
      <w:pPr>
        <w:spacing w:after="0" w:line="360" w:lineRule="auto"/>
        <w:jc w:val="center"/>
        <w:rPr>
          <w:rFonts w:ascii="Times New Roman" w:eastAsia="Times New Roman" w:hAnsi="Times New Roman" w:cs="Times New Roman"/>
          <w:b/>
          <w:sz w:val="24"/>
          <w:szCs w:val="24"/>
          <w:lang w:eastAsia="ru-RU"/>
        </w:rPr>
      </w:pPr>
    </w:p>
    <w:p w:rsidR="005B02C7" w:rsidRPr="005B02C7" w:rsidRDefault="005B02C7" w:rsidP="005B02C7">
      <w:pPr>
        <w:spacing w:after="0" w:line="360" w:lineRule="auto"/>
        <w:jc w:val="center"/>
        <w:rPr>
          <w:rFonts w:ascii="Times New Roman" w:eastAsia="Times New Roman" w:hAnsi="Times New Roman" w:cs="Times New Roman"/>
          <w:b/>
          <w:sz w:val="24"/>
          <w:szCs w:val="24"/>
          <w:lang w:eastAsia="ru-RU"/>
        </w:rPr>
      </w:pPr>
      <w:r w:rsidRPr="005B02C7">
        <w:rPr>
          <w:rFonts w:ascii="Times New Roman" w:eastAsia="Times New Roman" w:hAnsi="Times New Roman" w:cs="Times New Roman"/>
          <w:b/>
          <w:sz w:val="24"/>
          <w:szCs w:val="24"/>
          <w:lang w:eastAsia="ru-RU"/>
        </w:rPr>
        <w:lastRenderedPageBreak/>
        <w:t xml:space="preserve">А.4 Предохранение грунтов от замерзания укрытием поверхности грунта </w:t>
      </w:r>
    </w:p>
    <w:p w:rsidR="005B02C7" w:rsidRPr="005B02C7" w:rsidRDefault="005B02C7" w:rsidP="005B02C7">
      <w:pPr>
        <w:spacing w:after="0" w:line="360" w:lineRule="auto"/>
        <w:jc w:val="center"/>
        <w:rPr>
          <w:rFonts w:ascii="Times New Roman" w:eastAsia="Times New Roman" w:hAnsi="Times New Roman" w:cs="Times New Roman"/>
          <w:b/>
          <w:sz w:val="24"/>
          <w:szCs w:val="24"/>
          <w:lang w:eastAsia="ru-RU"/>
        </w:rPr>
      </w:pPr>
      <w:r w:rsidRPr="005B02C7">
        <w:rPr>
          <w:rFonts w:ascii="Times New Roman" w:eastAsia="Times New Roman" w:hAnsi="Times New Roman" w:cs="Times New Roman"/>
          <w:b/>
          <w:sz w:val="24"/>
          <w:szCs w:val="24"/>
          <w:lang w:eastAsia="ru-RU"/>
        </w:rPr>
        <w:t>разного рода утеплителями.</w:t>
      </w:r>
    </w:p>
    <w:p w:rsidR="005B02C7" w:rsidRPr="005B02C7" w:rsidRDefault="005B02C7" w:rsidP="005B02C7">
      <w:pPr>
        <w:shd w:val="clear" w:color="auto" w:fill="FFFFFF"/>
        <w:spacing w:after="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А.4.1 В качестве утеплителей принимают материалы с малой теплопроводностью. Толщина слоя утепления зависит от его теплоизоляционных свойств, климатических условий, влажности грунта, температуры грунта в момент утепления и времени разработки</w:t>
      </w:r>
      <w:proofErr w:type="gramStart"/>
      <w:r w:rsidRPr="005B02C7">
        <w:rPr>
          <w:rFonts w:ascii="Times New Roman" w:eastAsia="Times New Roman" w:hAnsi="Times New Roman" w:cs="Times New Roman"/>
          <w:sz w:val="24"/>
          <w:szCs w:val="24"/>
          <w:lang w:eastAsia="ru-RU"/>
        </w:rPr>
        <w:t xml:space="preserve"> П</w:t>
      </w:r>
      <w:proofErr w:type="gramEnd"/>
      <w:r w:rsidRPr="005B02C7">
        <w:rPr>
          <w:rFonts w:ascii="Times New Roman" w:eastAsia="Times New Roman" w:hAnsi="Times New Roman" w:cs="Times New Roman"/>
          <w:sz w:val="24"/>
          <w:szCs w:val="24"/>
          <w:lang w:eastAsia="ru-RU"/>
        </w:rPr>
        <w:t>ри отсутствии утеплителя из естественных материалов в последние годы стали использовать в качестве утеплителя сборный пенопласт, стекловату, быстротвердеющую пену БТП и др. Для устранения процесса диффузии и обеспечения поверхностного стока эти материалы необходимо прикрывать полиэтиленовой пленкой.</w:t>
      </w:r>
    </w:p>
    <w:p w:rsidR="005B02C7" w:rsidRPr="005B02C7" w:rsidRDefault="005B02C7" w:rsidP="005B02C7">
      <w:pPr>
        <w:spacing w:after="0" w:line="360" w:lineRule="auto"/>
        <w:rPr>
          <w:rFonts w:ascii="Times New Roman" w:eastAsia="Times New Roman" w:hAnsi="Times New Roman" w:cs="Times New Roman"/>
          <w:sz w:val="24"/>
          <w:szCs w:val="24"/>
          <w:lang w:eastAsia="ru-RU"/>
        </w:rPr>
      </w:pPr>
      <w:r w:rsidRPr="005B02C7">
        <w:rPr>
          <w:rFonts w:ascii="Times New Roman" w:eastAsia="Times New Roman" w:hAnsi="Times New Roman" w:cs="Times New Roman"/>
          <w:spacing w:val="20"/>
          <w:sz w:val="24"/>
          <w:szCs w:val="24"/>
          <w:lang w:eastAsia="ru-RU"/>
        </w:rPr>
        <w:t>Таблица</w:t>
      </w:r>
      <w:r w:rsidRPr="005B02C7">
        <w:rPr>
          <w:rFonts w:ascii="Times New Roman" w:eastAsia="Times New Roman" w:hAnsi="Times New Roman" w:cs="Times New Roman"/>
          <w:sz w:val="24"/>
          <w:szCs w:val="24"/>
          <w:lang w:eastAsia="ru-RU"/>
        </w:rPr>
        <w:t xml:space="preserve"> А.2 – Необходимый расход соли, 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063"/>
        <w:gridCol w:w="1063"/>
        <w:gridCol w:w="1063"/>
        <w:gridCol w:w="1064"/>
        <w:gridCol w:w="1064"/>
        <w:gridCol w:w="1064"/>
        <w:gridCol w:w="1064"/>
      </w:tblGrid>
      <w:tr w:rsidR="005B02C7" w:rsidRPr="005B02C7" w:rsidTr="0098413A">
        <w:tc>
          <w:tcPr>
            <w:tcW w:w="2126" w:type="dxa"/>
            <w:vMerge w:val="restart"/>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Влажность грунта, %</w:t>
            </w:r>
          </w:p>
        </w:tc>
        <w:tc>
          <w:tcPr>
            <w:tcW w:w="7445" w:type="dxa"/>
            <w:gridSpan w:val="7"/>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Глубина промерзания грунта, </w:t>
            </w:r>
            <w:proofErr w:type="gramStart"/>
            <w:r w:rsidRPr="005B02C7">
              <w:rPr>
                <w:rFonts w:ascii="Times New Roman" w:eastAsia="Times New Roman" w:hAnsi="Times New Roman" w:cs="Times New Roman"/>
                <w:sz w:val="24"/>
                <w:szCs w:val="24"/>
                <w:lang w:eastAsia="ru-RU"/>
              </w:rPr>
              <w:t>м</w:t>
            </w:r>
            <w:proofErr w:type="gramEnd"/>
          </w:p>
        </w:tc>
      </w:tr>
      <w:tr w:rsidR="005B02C7" w:rsidRPr="005B02C7" w:rsidTr="0098413A">
        <w:tc>
          <w:tcPr>
            <w:tcW w:w="2126" w:type="dxa"/>
            <w:vMerge/>
            <w:tcBorders>
              <w:bottom w:val="double" w:sz="4" w:space="0" w:color="auto"/>
            </w:tcBorders>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p>
        </w:tc>
        <w:tc>
          <w:tcPr>
            <w:tcW w:w="1063" w:type="dxa"/>
            <w:tcBorders>
              <w:bottom w:val="double" w:sz="4" w:space="0" w:color="auto"/>
            </w:tcBorders>
            <w:shd w:val="clear" w:color="auto" w:fill="auto"/>
            <w:vAlign w:val="center"/>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1</w:t>
            </w:r>
          </w:p>
        </w:tc>
        <w:tc>
          <w:tcPr>
            <w:tcW w:w="1063" w:type="dxa"/>
            <w:tcBorders>
              <w:bottom w:val="double" w:sz="4" w:space="0" w:color="auto"/>
            </w:tcBorders>
            <w:shd w:val="clear" w:color="auto" w:fill="auto"/>
            <w:vAlign w:val="center"/>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1,2</w:t>
            </w:r>
          </w:p>
        </w:tc>
        <w:tc>
          <w:tcPr>
            <w:tcW w:w="1063" w:type="dxa"/>
            <w:tcBorders>
              <w:bottom w:val="double" w:sz="4" w:space="0" w:color="auto"/>
            </w:tcBorders>
            <w:shd w:val="clear" w:color="auto" w:fill="auto"/>
            <w:vAlign w:val="center"/>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1,4</w:t>
            </w:r>
          </w:p>
        </w:tc>
        <w:tc>
          <w:tcPr>
            <w:tcW w:w="1064" w:type="dxa"/>
            <w:tcBorders>
              <w:bottom w:val="double" w:sz="4" w:space="0" w:color="auto"/>
            </w:tcBorders>
            <w:shd w:val="clear" w:color="auto" w:fill="auto"/>
            <w:vAlign w:val="center"/>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1,6</w:t>
            </w:r>
          </w:p>
        </w:tc>
        <w:tc>
          <w:tcPr>
            <w:tcW w:w="1064" w:type="dxa"/>
            <w:tcBorders>
              <w:bottom w:val="double" w:sz="4" w:space="0" w:color="auto"/>
            </w:tcBorders>
            <w:shd w:val="clear" w:color="auto" w:fill="auto"/>
            <w:vAlign w:val="center"/>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1,8</w:t>
            </w:r>
          </w:p>
        </w:tc>
        <w:tc>
          <w:tcPr>
            <w:tcW w:w="1064" w:type="dxa"/>
            <w:tcBorders>
              <w:bottom w:val="double" w:sz="4" w:space="0" w:color="auto"/>
            </w:tcBorders>
            <w:shd w:val="clear" w:color="auto" w:fill="auto"/>
            <w:vAlign w:val="center"/>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2</w:t>
            </w:r>
          </w:p>
        </w:tc>
        <w:tc>
          <w:tcPr>
            <w:tcW w:w="1064" w:type="dxa"/>
            <w:tcBorders>
              <w:bottom w:val="double" w:sz="4" w:space="0" w:color="auto"/>
            </w:tcBorders>
            <w:shd w:val="clear" w:color="auto" w:fill="auto"/>
            <w:vAlign w:val="center"/>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2,4</w:t>
            </w:r>
          </w:p>
        </w:tc>
      </w:tr>
      <w:tr w:rsidR="005B02C7" w:rsidRPr="005B02C7" w:rsidTr="0098413A">
        <w:tc>
          <w:tcPr>
            <w:tcW w:w="9571" w:type="dxa"/>
            <w:gridSpan w:val="8"/>
            <w:tcBorders>
              <w:top w:val="double" w:sz="4" w:space="0" w:color="auto"/>
            </w:tcBorders>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Сухая соль, кг/см</w:t>
            </w:r>
            <w:proofErr w:type="gramStart"/>
            <w:r w:rsidRPr="005B02C7">
              <w:rPr>
                <w:rFonts w:ascii="Times New Roman" w:eastAsia="Times New Roman" w:hAnsi="Times New Roman" w:cs="Times New Roman"/>
                <w:sz w:val="24"/>
                <w:szCs w:val="24"/>
                <w:vertAlign w:val="superscript"/>
                <w:lang w:eastAsia="ru-RU"/>
              </w:rPr>
              <w:t>2</w:t>
            </w:r>
            <w:proofErr w:type="gramEnd"/>
          </w:p>
        </w:tc>
      </w:tr>
      <w:tr w:rsidR="005B02C7" w:rsidRPr="005B02C7" w:rsidTr="0098413A">
        <w:tc>
          <w:tcPr>
            <w:tcW w:w="2126" w:type="dxa"/>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15 </w:t>
            </w:r>
          </w:p>
        </w:tc>
        <w:tc>
          <w:tcPr>
            <w:tcW w:w="1063"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9</w:t>
            </w:r>
          </w:p>
        </w:tc>
        <w:tc>
          <w:tcPr>
            <w:tcW w:w="1063"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12</w:t>
            </w:r>
          </w:p>
        </w:tc>
        <w:tc>
          <w:tcPr>
            <w:tcW w:w="1063"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15</w:t>
            </w:r>
          </w:p>
        </w:tc>
        <w:tc>
          <w:tcPr>
            <w:tcW w:w="1064"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19</w:t>
            </w:r>
          </w:p>
        </w:tc>
        <w:tc>
          <w:tcPr>
            <w:tcW w:w="1064"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22</w:t>
            </w:r>
          </w:p>
        </w:tc>
        <w:tc>
          <w:tcPr>
            <w:tcW w:w="1064"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26</w:t>
            </w:r>
          </w:p>
        </w:tc>
        <w:tc>
          <w:tcPr>
            <w:tcW w:w="1064"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28</w:t>
            </w:r>
          </w:p>
        </w:tc>
      </w:tr>
      <w:tr w:rsidR="005B02C7" w:rsidRPr="005B02C7" w:rsidTr="0098413A">
        <w:tc>
          <w:tcPr>
            <w:tcW w:w="2126" w:type="dxa"/>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20 </w:t>
            </w:r>
          </w:p>
        </w:tc>
        <w:tc>
          <w:tcPr>
            <w:tcW w:w="1063"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13</w:t>
            </w:r>
          </w:p>
        </w:tc>
        <w:tc>
          <w:tcPr>
            <w:tcW w:w="1063"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19</w:t>
            </w:r>
          </w:p>
        </w:tc>
        <w:tc>
          <w:tcPr>
            <w:tcW w:w="1063"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22</w:t>
            </w:r>
          </w:p>
        </w:tc>
        <w:tc>
          <w:tcPr>
            <w:tcW w:w="1064"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26</w:t>
            </w:r>
          </w:p>
        </w:tc>
        <w:tc>
          <w:tcPr>
            <w:tcW w:w="1064"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32</w:t>
            </w:r>
          </w:p>
        </w:tc>
        <w:tc>
          <w:tcPr>
            <w:tcW w:w="1064"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33</w:t>
            </w:r>
          </w:p>
        </w:tc>
        <w:tc>
          <w:tcPr>
            <w:tcW w:w="1064"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38</w:t>
            </w:r>
          </w:p>
        </w:tc>
      </w:tr>
      <w:tr w:rsidR="005B02C7" w:rsidRPr="005B02C7" w:rsidTr="0098413A">
        <w:tc>
          <w:tcPr>
            <w:tcW w:w="2126" w:type="dxa"/>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25 </w:t>
            </w:r>
          </w:p>
        </w:tc>
        <w:tc>
          <w:tcPr>
            <w:tcW w:w="1063"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16</w:t>
            </w:r>
          </w:p>
        </w:tc>
        <w:tc>
          <w:tcPr>
            <w:tcW w:w="1063"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22</w:t>
            </w:r>
          </w:p>
        </w:tc>
        <w:tc>
          <w:tcPr>
            <w:tcW w:w="1063"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27</w:t>
            </w:r>
          </w:p>
        </w:tc>
        <w:tc>
          <w:tcPr>
            <w:tcW w:w="1064"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32</w:t>
            </w:r>
          </w:p>
        </w:tc>
        <w:tc>
          <w:tcPr>
            <w:tcW w:w="1064"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36</w:t>
            </w:r>
          </w:p>
        </w:tc>
        <w:tc>
          <w:tcPr>
            <w:tcW w:w="1064"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41</w:t>
            </w:r>
          </w:p>
        </w:tc>
        <w:tc>
          <w:tcPr>
            <w:tcW w:w="1064"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45</w:t>
            </w:r>
          </w:p>
        </w:tc>
      </w:tr>
      <w:tr w:rsidR="005B02C7" w:rsidRPr="005B02C7" w:rsidTr="0098413A">
        <w:tc>
          <w:tcPr>
            <w:tcW w:w="9571" w:type="dxa"/>
            <w:gridSpan w:val="8"/>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Раствор соли, л/м</w:t>
            </w:r>
            <w:proofErr w:type="gramStart"/>
            <w:r w:rsidRPr="005B02C7">
              <w:rPr>
                <w:rFonts w:ascii="Times New Roman" w:eastAsia="Times New Roman" w:hAnsi="Times New Roman" w:cs="Times New Roman"/>
                <w:sz w:val="24"/>
                <w:szCs w:val="24"/>
                <w:vertAlign w:val="superscript"/>
                <w:lang w:eastAsia="ru-RU"/>
              </w:rPr>
              <w:t>2</w:t>
            </w:r>
            <w:proofErr w:type="gramEnd"/>
          </w:p>
        </w:tc>
      </w:tr>
      <w:tr w:rsidR="005B02C7" w:rsidRPr="005B02C7" w:rsidTr="0098413A">
        <w:tc>
          <w:tcPr>
            <w:tcW w:w="2126" w:type="dxa"/>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15 </w:t>
            </w:r>
          </w:p>
        </w:tc>
        <w:tc>
          <w:tcPr>
            <w:tcW w:w="1063"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30</w:t>
            </w:r>
          </w:p>
        </w:tc>
        <w:tc>
          <w:tcPr>
            <w:tcW w:w="1063"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40</w:t>
            </w:r>
          </w:p>
        </w:tc>
        <w:tc>
          <w:tcPr>
            <w:tcW w:w="1063"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47</w:t>
            </w:r>
          </w:p>
        </w:tc>
        <w:tc>
          <w:tcPr>
            <w:tcW w:w="1064"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58</w:t>
            </w:r>
          </w:p>
        </w:tc>
        <w:tc>
          <w:tcPr>
            <w:tcW w:w="1064"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70</w:t>
            </w:r>
          </w:p>
        </w:tc>
        <w:tc>
          <w:tcPr>
            <w:tcW w:w="1064"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80</w:t>
            </w:r>
          </w:p>
        </w:tc>
        <w:tc>
          <w:tcPr>
            <w:tcW w:w="1064"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w:t>
            </w:r>
          </w:p>
        </w:tc>
      </w:tr>
      <w:tr w:rsidR="005B02C7" w:rsidRPr="005B02C7" w:rsidTr="0098413A">
        <w:tc>
          <w:tcPr>
            <w:tcW w:w="2126" w:type="dxa"/>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20 </w:t>
            </w:r>
          </w:p>
        </w:tc>
        <w:tc>
          <w:tcPr>
            <w:tcW w:w="1063"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42</w:t>
            </w:r>
          </w:p>
        </w:tc>
        <w:tc>
          <w:tcPr>
            <w:tcW w:w="1063"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60</w:t>
            </w:r>
          </w:p>
        </w:tc>
        <w:tc>
          <w:tcPr>
            <w:tcW w:w="1063"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70</w:t>
            </w:r>
          </w:p>
        </w:tc>
        <w:tc>
          <w:tcPr>
            <w:tcW w:w="1064"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85</w:t>
            </w:r>
          </w:p>
        </w:tc>
        <w:tc>
          <w:tcPr>
            <w:tcW w:w="1064"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100</w:t>
            </w:r>
          </w:p>
        </w:tc>
        <w:tc>
          <w:tcPr>
            <w:tcW w:w="1064"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w:t>
            </w:r>
          </w:p>
        </w:tc>
        <w:tc>
          <w:tcPr>
            <w:tcW w:w="1064"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w:t>
            </w:r>
          </w:p>
        </w:tc>
      </w:tr>
      <w:tr w:rsidR="005B02C7" w:rsidRPr="005B02C7" w:rsidTr="0098413A">
        <w:tc>
          <w:tcPr>
            <w:tcW w:w="2126" w:type="dxa"/>
            <w:shd w:val="clear" w:color="auto" w:fill="auto"/>
          </w:tcPr>
          <w:p w:rsidR="005B02C7" w:rsidRPr="005B02C7" w:rsidRDefault="005B02C7" w:rsidP="005B02C7">
            <w:pPr>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25 </w:t>
            </w:r>
          </w:p>
        </w:tc>
        <w:tc>
          <w:tcPr>
            <w:tcW w:w="1063"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45</w:t>
            </w:r>
          </w:p>
        </w:tc>
        <w:tc>
          <w:tcPr>
            <w:tcW w:w="1063"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65</w:t>
            </w:r>
          </w:p>
        </w:tc>
        <w:tc>
          <w:tcPr>
            <w:tcW w:w="1063"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80</w:t>
            </w:r>
          </w:p>
        </w:tc>
        <w:tc>
          <w:tcPr>
            <w:tcW w:w="1064"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100</w:t>
            </w:r>
          </w:p>
        </w:tc>
        <w:tc>
          <w:tcPr>
            <w:tcW w:w="1064"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w:t>
            </w:r>
          </w:p>
        </w:tc>
        <w:tc>
          <w:tcPr>
            <w:tcW w:w="1064"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w:t>
            </w:r>
          </w:p>
        </w:tc>
        <w:tc>
          <w:tcPr>
            <w:tcW w:w="1064" w:type="dxa"/>
            <w:shd w:val="clear" w:color="auto" w:fill="auto"/>
          </w:tcPr>
          <w:p w:rsidR="005B02C7" w:rsidRPr="005B02C7" w:rsidRDefault="005B02C7" w:rsidP="005B02C7">
            <w:pPr>
              <w:spacing w:after="0" w:line="36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w:t>
            </w:r>
          </w:p>
        </w:tc>
      </w:tr>
      <w:tr w:rsidR="005B02C7" w:rsidRPr="005B02C7" w:rsidTr="0098413A">
        <w:tc>
          <w:tcPr>
            <w:tcW w:w="9571" w:type="dxa"/>
            <w:gridSpan w:val="8"/>
            <w:shd w:val="clear" w:color="auto" w:fill="auto"/>
          </w:tcPr>
          <w:p w:rsidR="005B02C7" w:rsidRPr="005B02C7" w:rsidRDefault="005B02C7" w:rsidP="005B02C7">
            <w:pPr>
              <w:spacing w:after="0" w:line="360" w:lineRule="auto"/>
              <w:rPr>
                <w:rFonts w:ascii="Times New Roman" w:eastAsia="Times New Roman" w:hAnsi="Times New Roman" w:cs="Times New Roman"/>
                <w:sz w:val="24"/>
                <w:szCs w:val="24"/>
                <w:lang w:eastAsia="ru-RU"/>
              </w:rPr>
            </w:pPr>
            <w:r w:rsidRPr="005B02C7">
              <w:rPr>
                <w:rFonts w:ascii="Times New Roman" w:eastAsia="Times New Roman" w:hAnsi="Times New Roman" w:cs="Times New Roman"/>
                <w:spacing w:val="20"/>
                <w:lang w:eastAsia="ru-RU"/>
              </w:rPr>
              <w:t>Примечание</w:t>
            </w:r>
            <w:r w:rsidRPr="005B02C7">
              <w:rPr>
                <w:rFonts w:ascii="Times New Roman" w:eastAsia="Times New Roman" w:hAnsi="Times New Roman" w:cs="Times New Roman"/>
                <w:lang w:eastAsia="ru-RU"/>
              </w:rPr>
              <w:t xml:space="preserve"> - Раствор соли должен иметь концентрацию 20 - 23 %. </w:t>
            </w:r>
          </w:p>
        </w:tc>
      </w:tr>
    </w:tbl>
    <w:p w:rsidR="005B02C7" w:rsidRPr="005B02C7" w:rsidRDefault="005B02C7" w:rsidP="005B02C7">
      <w:pPr>
        <w:shd w:val="clear" w:color="auto" w:fill="FFFFFF"/>
        <w:spacing w:before="280" w:after="28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А.4.2 Технология утепления полимерными смолами (полиуретановыми, </w:t>
      </w:r>
      <w:proofErr w:type="spellStart"/>
      <w:r w:rsidRPr="005B02C7">
        <w:rPr>
          <w:rFonts w:ascii="Times New Roman" w:eastAsia="Times New Roman" w:hAnsi="Times New Roman" w:cs="Times New Roman"/>
          <w:sz w:val="24"/>
          <w:szCs w:val="24"/>
          <w:lang w:eastAsia="ru-RU"/>
        </w:rPr>
        <w:t>карбамидными</w:t>
      </w:r>
      <w:proofErr w:type="spellEnd"/>
      <w:r w:rsidRPr="005B02C7">
        <w:rPr>
          <w:rFonts w:ascii="Times New Roman" w:eastAsia="Times New Roman" w:hAnsi="Times New Roman" w:cs="Times New Roman"/>
          <w:sz w:val="24"/>
          <w:szCs w:val="24"/>
          <w:lang w:eastAsia="ru-RU"/>
        </w:rPr>
        <w:t xml:space="preserve">) заключается в том, что до наступления морозов по грунту разливают быстротвердеющую смесь, состоящую из 35 % </w:t>
      </w:r>
      <w:proofErr w:type="spellStart"/>
      <w:proofErr w:type="gramStart"/>
      <w:r w:rsidRPr="005B02C7">
        <w:rPr>
          <w:rFonts w:ascii="Times New Roman" w:eastAsia="Times New Roman" w:hAnsi="Times New Roman" w:cs="Times New Roman"/>
          <w:sz w:val="24"/>
          <w:szCs w:val="24"/>
          <w:lang w:eastAsia="ru-RU"/>
        </w:rPr>
        <w:t>мочевино</w:t>
      </w:r>
      <w:proofErr w:type="spellEnd"/>
      <w:r w:rsidRPr="005B02C7">
        <w:rPr>
          <w:rFonts w:ascii="Times New Roman" w:eastAsia="Times New Roman" w:hAnsi="Times New Roman" w:cs="Times New Roman"/>
          <w:sz w:val="24"/>
          <w:szCs w:val="24"/>
          <w:lang w:eastAsia="ru-RU"/>
        </w:rPr>
        <w:t>-формальдегидной</w:t>
      </w:r>
      <w:proofErr w:type="gramEnd"/>
      <w:r w:rsidRPr="005B02C7">
        <w:rPr>
          <w:rFonts w:ascii="Times New Roman" w:eastAsia="Times New Roman" w:hAnsi="Times New Roman" w:cs="Times New Roman"/>
          <w:sz w:val="24"/>
          <w:szCs w:val="24"/>
          <w:lang w:eastAsia="ru-RU"/>
        </w:rPr>
        <w:t xml:space="preserve"> смолы (крепитель М), 4 %</w:t>
      </w:r>
      <w:r w:rsidRPr="005B02C7">
        <w:rPr>
          <w:rFonts w:ascii="Times New Roman" w:eastAsia="Times New Roman" w:hAnsi="Times New Roman" w:cs="Times New Roman"/>
          <w:iCs/>
          <w:sz w:val="24"/>
          <w:szCs w:val="24"/>
          <w:lang w:eastAsia="ru-RU"/>
        </w:rPr>
        <w:t xml:space="preserve"> </w:t>
      </w:r>
      <w:r w:rsidRPr="005B02C7">
        <w:rPr>
          <w:rFonts w:ascii="Times New Roman" w:eastAsia="Times New Roman" w:hAnsi="Times New Roman" w:cs="Times New Roman"/>
          <w:sz w:val="24"/>
          <w:szCs w:val="24"/>
          <w:lang w:eastAsia="ru-RU"/>
        </w:rPr>
        <w:t xml:space="preserve">пенообразователя (ПО-1), 16 % технической соляной кислоты (5 % концентрации) и 45 % воды. Расход компонентов из расчета на </w:t>
      </w:r>
      <w:smartTag w:uri="urn:schemas-microsoft-com:office:smarttags" w:element="metricconverter">
        <w:smartTagPr>
          <w:attr w:name="ProductID" w:val="1000 м2"/>
        </w:smartTagPr>
        <w:r w:rsidRPr="005B02C7">
          <w:rPr>
            <w:rFonts w:ascii="Times New Roman" w:eastAsia="Times New Roman" w:hAnsi="Times New Roman" w:cs="Times New Roman"/>
            <w:sz w:val="24"/>
            <w:szCs w:val="24"/>
            <w:lang w:eastAsia="ru-RU"/>
          </w:rPr>
          <w:t>1000 м</w:t>
        </w:r>
        <w:proofErr w:type="gramStart"/>
        <w:r w:rsidRPr="005B02C7">
          <w:rPr>
            <w:rFonts w:ascii="Times New Roman" w:eastAsia="Times New Roman" w:hAnsi="Times New Roman" w:cs="Times New Roman"/>
            <w:sz w:val="24"/>
            <w:szCs w:val="24"/>
            <w:vertAlign w:val="superscript"/>
            <w:lang w:eastAsia="ru-RU"/>
          </w:rPr>
          <w:t>2</w:t>
        </w:r>
      </w:smartTag>
      <w:proofErr w:type="gramEnd"/>
      <w:r w:rsidRPr="005B02C7">
        <w:rPr>
          <w:rFonts w:ascii="Times New Roman" w:eastAsia="Times New Roman" w:hAnsi="Times New Roman" w:cs="Times New Roman"/>
          <w:sz w:val="24"/>
          <w:szCs w:val="24"/>
          <w:lang w:eastAsia="ru-RU"/>
        </w:rPr>
        <w:t xml:space="preserve"> поверхности при толщине слоя пены </w:t>
      </w:r>
      <w:smartTag w:uri="urn:schemas-microsoft-com:office:smarttags" w:element="metricconverter">
        <w:smartTagPr>
          <w:attr w:name="ProductID" w:val="10 см"/>
        </w:smartTagPr>
        <w:r w:rsidRPr="005B02C7">
          <w:rPr>
            <w:rFonts w:ascii="Times New Roman" w:eastAsia="Times New Roman" w:hAnsi="Times New Roman" w:cs="Times New Roman"/>
            <w:sz w:val="24"/>
            <w:szCs w:val="24"/>
            <w:lang w:eastAsia="ru-RU"/>
          </w:rPr>
          <w:t>10 см</w:t>
        </w:r>
      </w:smartTag>
      <w:r w:rsidRPr="005B02C7">
        <w:rPr>
          <w:rFonts w:ascii="Times New Roman" w:eastAsia="Times New Roman" w:hAnsi="Times New Roman" w:cs="Times New Roman"/>
          <w:sz w:val="24"/>
          <w:szCs w:val="24"/>
          <w:lang w:eastAsia="ru-RU"/>
        </w:rPr>
        <w:t xml:space="preserve"> составляет:</w:t>
      </w:r>
    </w:p>
    <w:p w:rsidR="005B02C7" w:rsidRPr="005B02C7" w:rsidRDefault="005B02C7" w:rsidP="005B02C7">
      <w:pPr>
        <w:shd w:val="clear" w:color="auto" w:fill="FFFFFF"/>
        <w:spacing w:before="280" w:after="28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1,92 т - </w:t>
      </w:r>
      <w:proofErr w:type="spellStart"/>
      <w:proofErr w:type="gramStart"/>
      <w:r w:rsidRPr="005B02C7">
        <w:rPr>
          <w:rFonts w:ascii="Times New Roman" w:eastAsia="Times New Roman" w:hAnsi="Times New Roman" w:cs="Times New Roman"/>
          <w:sz w:val="24"/>
          <w:szCs w:val="24"/>
          <w:lang w:eastAsia="ru-RU"/>
        </w:rPr>
        <w:t>мочевино</w:t>
      </w:r>
      <w:proofErr w:type="spellEnd"/>
      <w:r w:rsidRPr="005B02C7">
        <w:rPr>
          <w:rFonts w:ascii="Times New Roman" w:eastAsia="Times New Roman" w:hAnsi="Times New Roman" w:cs="Times New Roman"/>
          <w:sz w:val="24"/>
          <w:szCs w:val="24"/>
          <w:lang w:eastAsia="ru-RU"/>
        </w:rPr>
        <w:t>-формальдегидной</w:t>
      </w:r>
      <w:proofErr w:type="gramEnd"/>
      <w:r w:rsidRPr="005B02C7">
        <w:rPr>
          <w:rFonts w:ascii="Times New Roman" w:eastAsia="Times New Roman" w:hAnsi="Times New Roman" w:cs="Times New Roman"/>
          <w:sz w:val="24"/>
          <w:szCs w:val="24"/>
          <w:lang w:eastAsia="ru-RU"/>
        </w:rPr>
        <w:t xml:space="preserve"> смолы (крепитель М);</w:t>
      </w:r>
    </w:p>
    <w:p w:rsidR="005B02C7" w:rsidRPr="005B02C7" w:rsidRDefault="005B02C7" w:rsidP="005B02C7">
      <w:pPr>
        <w:shd w:val="clear" w:color="auto" w:fill="FFFFFF"/>
        <w:spacing w:before="280" w:after="28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0,22 т - пенообразователь (ПО - 1);</w:t>
      </w:r>
    </w:p>
    <w:p w:rsidR="005B02C7" w:rsidRPr="005B02C7" w:rsidRDefault="005B02C7" w:rsidP="005B02C7">
      <w:pPr>
        <w:shd w:val="clear" w:color="auto" w:fill="FFFFFF"/>
        <w:spacing w:before="280" w:after="28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0,11 т - соляная кислота (35 % концентрации);</w:t>
      </w:r>
    </w:p>
    <w:p w:rsidR="005B02C7" w:rsidRPr="005B02C7" w:rsidRDefault="005B02C7" w:rsidP="005B02C7">
      <w:pPr>
        <w:shd w:val="clear" w:color="auto" w:fill="FFFFFF"/>
        <w:spacing w:before="280" w:after="280" w:line="360" w:lineRule="auto"/>
        <w:contextualSpacing/>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2,47 м3"/>
        </w:smartTagPr>
        <w:r w:rsidRPr="005B02C7">
          <w:rPr>
            <w:rFonts w:ascii="Times New Roman" w:eastAsia="Times New Roman" w:hAnsi="Times New Roman" w:cs="Times New Roman"/>
            <w:sz w:val="24"/>
            <w:szCs w:val="24"/>
            <w:lang w:eastAsia="ru-RU"/>
          </w:rPr>
          <w:t>2,47 м</w:t>
        </w:r>
        <w:r w:rsidRPr="005B02C7">
          <w:rPr>
            <w:rFonts w:ascii="Times New Roman" w:eastAsia="Times New Roman" w:hAnsi="Times New Roman" w:cs="Times New Roman"/>
            <w:sz w:val="24"/>
            <w:szCs w:val="24"/>
            <w:vertAlign w:val="superscript"/>
            <w:lang w:eastAsia="ru-RU"/>
          </w:rPr>
          <w:t>3</w:t>
        </w:r>
      </w:smartTag>
      <w:r w:rsidRPr="005B02C7">
        <w:rPr>
          <w:rFonts w:ascii="Times New Roman" w:eastAsia="Times New Roman" w:hAnsi="Times New Roman" w:cs="Times New Roman"/>
          <w:sz w:val="24"/>
          <w:szCs w:val="24"/>
          <w:lang w:eastAsia="ru-RU"/>
        </w:rPr>
        <w:t xml:space="preserve"> - вода.</w:t>
      </w:r>
    </w:p>
    <w:p w:rsidR="005B02C7" w:rsidRPr="005B02C7" w:rsidRDefault="005B02C7" w:rsidP="005B02C7">
      <w:pPr>
        <w:shd w:val="clear" w:color="auto" w:fill="FFFFFF"/>
        <w:spacing w:before="280" w:after="28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Крепитель М представляет собой однородную жидкость (раствор </w:t>
      </w:r>
      <w:proofErr w:type="spellStart"/>
      <w:proofErr w:type="gramStart"/>
      <w:r w:rsidRPr="005B02C7">
        <w:rPr>
          <w:rFonts w:ascii="Times New Roman" w:eastAsia="Times New Roman" w:hAnsi="Times New Roman" w:cs="Times New Roman"/>
          <w:sz w:val="24"/>
          <w:szCs w:val="24"/>
          <w:lang w:eastAsia="ru-RU"/>
        </w:rPr>
        <w:t>мочевино</w:t>
      </w:r>
      <w:proofErr w:type="spellEnd"/>
      <w:r w:rsidRPr="005B02C7">
        <w:rPr>
          <w:rFonts w:ascii="Times New Roman" w:eastAsia="Times New Roman" w:hAnsi="Times New Roman" w:cs="Times New Roman"/>
          <w:sz w:val="24"/>
          <w:szCs w:val="24"/>
          <w:lang w:eastAsia="ru-RU"/>
        </w:rPr>
        <w:t>-формальдегидной</w:t>
      </w:r>
      <w:proofErr w:type="gramEnd"/>
      <w:r w:rsidRPr="005B02C7">
        <w:rPr>
          <w:rFonts w:ascii="Times New Roman" w:eastAsia="Times New Roman" w:hAnsi="Times New Roman" w:cs="Times New Roman"/>
          <w:sz w:val="24"/>
          <w:szCs w:val="24"/>
          <w:lang w:eastAsia="ru-RU"/>
        </w:rPr>
        <w:t xml:space="preserve"> смолы, стабилизированный аммиаком), которую получают конденсацией мочевины с формальдегидом в присутствии уротропина. Пенообразователь ПО-1 - </w:t>
      </w:r>
      <w:proofErr w:type="spellStart"/>
      <w:r w:rsidRPr="005B02C7">
        <w:rPr>
          <w:rFonts w:ascii="Times New Roman" w:eastAsia="Times New Roman" w:hAnsi="Times New Roman" w:cs="Times New Roman"/>
          <w:sz w:val="24"/>
          <w:szCs w:val="24"/>
          <w:lang w:eastAsia="ru-RU"/>
        </w:rPr>
        <w:t>обезмасленная</w:t>
      </w:r>
      <w:proofErr w:type="spellEnd"/>
      <w:r w:rsidRPr="005B02C7">
        <w:rPr>
          <w:rFonts w:ascii="Times New Roman" w:eastAsia="Times New Roman" w:hAnsi="Times New Roman" w:cs="Times New Roman"/>
          <w:sz w:val="24"/>
          <w:szCs w:val="24"/>
          <w:lang w:eastAsia="ru-RU"/>
        </w:rPr>
        <w:t xml:space="preserve"> осветленная сульфокислота, нейтрализованная едким натрием. </w:t>
      </w:r>
      <w:r w:rsidRPr="005B02C7">
        <w:rPr>
          <w:rFonts w:ascii="Times New Roman" w:eastAsia="Times New Roman" w:hAnsi="Times New Roman" w:cs="Times New Roman"/>
          <w:sz w:val="24"/>
          <w:szCs w:val="24"/>
          <w:lang w:eastAsia="ru-RU"/>
        </w:rPr>
        <w:lastRenderedPageBreak/>
        <w:t xml:space="preserve">Соляная кислота, как правило, поступает на объект 33 % концентрации. Пену БТП готовят в установке. Модификацией быстротвердеющей пены является </w:t>
      </w:r>
      <w:proofErr w:type="spellStart"/>
      <w:r w:rsidRPr="005B02C7">
        <w:rPr>
          <w:rFonts w:ascii="Times New Roman" w:eastAsia="Times New Roman" w:hAnsi="Times New Roman" w:cs="Times New Roman"/>
          <w:sz w:val="24"/>
          <w:szCs w:val="24"/>
          <w:lang w:eastAsia="ru-RU"/>
        </w:rPr>
        <w:t>пенолед</w:t>
      </w:r>
      <w:proofErr w:type="spellEnd"/>
      <w:r w:rsidRPr="005B02C7">
        <w:rPr>
          <w:rFonts w:ascii="Times New Roman" w:eastAsia="Times New Roman" w:hAnsi="Times New Roman" w:cs="Times New Roman"/>
          <w:sz w:val="24"/>
          <w:szCs w:val="24"/>
          <w:lang w:eastAsia="ru-RU"/>
        </w:rPr>
        <w:t xml:space="preserve">. Необходимая толщина теплоизоляции к концу зимы при глубине промерзания грунта до </w:t>
      </w:r>
      <w:smartTag w:uri="urn:schemas-microsoft-com:office:smarttags" w:element="metricconverter">
        <w:smartTagPr>
          <w:attr w:name="ProductID" w:val="3,0 м"/>
        </w:smartTagPr>
        <w:r w:rsidRPr="005B02C7">
          <w:rPr>
            <w:rFonts w:ascii="Times New Roman" w:eastAsia="Times New Roman" w:hAnsi="Times New Roman" w:cs="Times New Roman"/>
            <w:sz w:val="24"/>
            <w:szCs w:val="24"/>
            <w:lang w:eastAsia="ru-RU"/>
          </w:rPr>
          <w:t>3,0 м</w:t>
        </w:r>
      </w:smartTag>
      <w:r w:rsidRPr="005B02C7">
        <w:rPr>
          <w:rFonts w:ascii="Times New Roman" w:eastAsia="Times New Roman" w:hAnsi="Times New Roman" w:cs="Times New Roman"/>
          <w:sz w:val="24"/>
          <w:szCs w:val="24"/>
          <w:lang w:eastAsia="ru-RU"/>
        </w:rPr>
        <w:t xml:space="preserve"> составляет из БТП </w:t>
      </w:r>
      <w:smartTag w:uri="urn:schemas-microsoft-com:office:smarttags" w:element="metricconverter">
        <w:smartTagPr>
          <w:attr w:name="ProductID" w:val="-30 см"/>
        </w:smartTagPr>
        <w:r w:rsidRPr="005B02C7">
          <w:rPr>
            <w:rFonts w:ascii="Times New Roman" w:eastAsia="Times New Roman" w:hAnsi="Times New Roman" w:cs="Times New Roman"/>
            <w:sz w:val="24"/>
            <w:szCs w:val="24"/>
            <w:lang w:eastAsia="ru-RU"/>
          </w:rPr>
          <w:t>-30 см</w:t>
        </w:r>
      </w:smartTag>
      <w:r w:rsidRPr="005B02C7">
        <w:rPr>
          <w:rFonts w:ascii="Times New Roman" w:eastAsia="Times New Roman" w:hAnsi="Times New Roman" w:cs="Times New Roman"/>
          <w:sz w:val="24"/>
          <w:szCs w:val="24"/>
          <w:lang w:eastAsia="ru-RU"/>
        </w:rPr>
        <w:t xml:space="preserve">, </w:t>
      </w:r>
      <w:proofErr w:type="spellStart"/>
      <w:r w:rsidRPr="005B02C7">
        <w:rPr>
          <w:rFonts w:ascii="Times New Roman" w:eastAsia="Times New Roman" w:hAnsi="Times New Roman" w:cs="Times New Roman"/>
          <w:sz w:val="24"/>
          <w:szCs w:val="24"/>
          <w:lang w:eastAsia="ru-RU"/>
        </w:rPr>
        <w:t>пенольда</w:t>
      </w:r>
      <w:proofErr w:type="spellEnd"/>
      <w:r w:rsidRPr="005B02C7">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50 см"/>
        </w:smartTagPr>
        <w:r w:rsidRPr="005B02C7">
          <w:rPr>
            <w:rFonts w:ascii="Times New Roman" w:eastAsia="Times New Roman" w:hAnsi="Times New Roman" w:cs="Times New Roman"/>
            <w:sz w:val="24"/>
            <w:szCs w:val="24"/>
            <w:lang w:eastAsia="ru-RU"/>
          </w:rPr>
          <w:t>50 см</w:t>
        </w:r>
      </w:smartTag>
      <w:r w:rsidRPr="005B02C7">
        <w:rPr>
          <w:rFonts w:ascii="Times New Roman" w:eastAsia="Times New Roman" w:hAnsi="Times New Roman" w:cs="Times New Roman"/>
          <w:sz w:val="24"/>
          <w:szCs w:val="24"/>
          <w:lang w:eastAsia="ru-RU"/>
        </w:rPr>
        <w:t>.</w:t>
      </w:r>
    </w:p>
    <w:p w:rsidR="005B02C7" w:rsidRPr="005B02C7" w:rsidRDefault="005B02C7" w:rsidP="005B02C7">
      <w:pPr>
        <w:spacing w:after="0" w:line="360" w:lineRule="auto"/>
        <w:contextualSpacing/>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А.4.3 Эффективность утепления грунтов повышается при укладке утепляющих слоев до наступления отрицательных температур. Чем выше температура грунта в момент утепления, тем длительнее будет процесс его остывания.</w:t>
      </w:r>
    </w:p>
    <w:p w:rsidR="005B02C7" w:rsidRPr="005B02C7" w:rsidRDefault="005B02C7" w:rsidP="005B02C7">
      <w:pPr>
        <w:spacing w:after="0" w:line="360" w:lineRule="auto"/>
        <w:jc w:val="center"/>
        <w:rPr>
          <w:rFonts w:ascii="Times New Roman" w:eastAsia="Times New Roman" w:hAnsi="Times New Roman" w:cs="Times New Roman"/>
          <w:b/>
          <w:i/>
          <w:sz w:val="24"/>
          <w:szCs w:val="24"/>
          <w:lang w:eastAsia="ru-RU"/>
        </w:rPr>
      </w:pPr>
    </w:p>
    <w:p w:rsidR="005B02C7" w:rsidRPr="005B02C7" w:rsidRDefault="005B02C7" w:rsidP="005B02C7">
      <w:pPr>
        <w:spacing w:after="0" w:line="360" w:lineRule="auto"/>
        <w:jc w:val="center"/>
        <w:rPr>
          <w:rFonts w:ascii="Times New Roman" w:eastAsia="Times New Roman" w:hAnsi="Times New Roman" w:cs="Times New Roman"/>
          <w:b/>
          <w:sz w:val="24"/>
          <w:szCs w:val="24"/>
          <w:lang w:eastAsia="ru-RU"/>
        </w:rPr>
      </w:pPr>
      <w:r w:rsidRPr="005B02C7">
        <w:rPr>
          <w:rFonts w:ascii="Times New Roman" w:eastAsia="Times New Roman" w:hAnsi="Times New Roman" w:cs="Times New Roman"/>
          <w:b/>
          <w:sz w:val="24"/>
          <w:szCs w:val="24"/>
          <w:lang w:eastAsia="ru-RU"/>
        </w:rPr>
        <w:t>А.5 Оттаивание мерзлых грунтов</w:t>
      </w:r>
    </w:p>
    <w:p w:rsidR="005B02C7" w:rsidRPr="005B02C7" w:rsidRDefault="005B02C7" w:rsidP="005B02C7">
      <w:pPr>
        <w:shd w:val="clear" w:color="auto" w:fill="FFFFFF"/>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Подготовку мерзлых грунтов к разработке можно производить оттаиванием. Различают четыре основных метода оттаивания:</w:t>
      </w:r>
    </w:p>
    <w:p w:rsidR="005B02C7" w:rsidRPr="005B02C7" w:rsidRDefault="005B02C7" w:rsidP="005B02C7">
      <w:pPr>
        <w:shd w:val="clear" w:color="auto" w:fill="FFFFFF"/>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b/>
          <w:bCs/>
          <w:iCs/>
          <w:sz w:val="24"/>
          <w:szCs w:val="24"/>
          <w:lang w:eastAsia="ru-RU"/>
        </w:rPr>
        <w:t>–</w:t>
      </w:r>
      <w:r w:rsidRPr="005B02C7">
        <w:rPr>
          <w:rFonts w:ascii="Times New Roman" w:eastAsia="Times New Roman" w:hAnsi="Times New Roman" w:cs="Times New Roman"/>
          <w:b/>
          <w:bCs/>
          <w:sz w:val="24"/>
          <w:szCs w:val="24"/>
          <w:lang w:eastAsia="ru-RU"/>
        </w:rPr>
        <w:t xml:space="preserve"> </w:t>
      </w:r>
      <w:r w:rsidRPr="005B02C7">
        <w:rPr>
          <w:rFonts w:ascii="Times New Roman" w:eastAsia="Times New Roman" w:hAnsi="Times New Roman" w:cs="Times New Roman"/>
          <w:b/>
          <w:bCs/>
          <w:iCs/>
          <w:sz w:val="24"/>
          <w:szCs w:val="24"/>
          <w:lang w:eastAsia="ru-RU"/>
        </w:rPr>
        <w:t>поверхностное оттаивание -</w:t>
      </w:r>
      <w:r w:rsidRPr="005B02C7">
        <w:rPr>
          <w:rFonts w:ascii="Times New Roman" w:eastAsia="Times New Roman" w:hAnsi="Times New Roman" w:cs="Times New Roman"/>
          <w:b/>
          <w:bCs/>
          <w:i/>
          <w:iCs/>
          <w:sz w:val="24"/>
          <w:szCs w:val="24"/>
          <w:lang w:eastAsia="ru-RU"/>
        </w:rPr>
        <w:t xml:space="preserve"> </w:t>
      </w:r>
      <w:r w:rsidRPr="005B02C7">
        <w:rPr>
          <w:rFonts w:ascii="Times New Roman" w:eastAsia="Times New Roman" w:hAnsi="Times New Roman" w:cs="Times New Roman"/>
          <w:sz w:val="24"/>
          <w:szCs w:val="24"/>
          <w:lang w:eastAsia="ru-RU"/>
        </w:rPr>
        <w:t>при этом методе тепловой поток распространяется сверху вниз. Такое оттаивание осуществляется дымовыми газами и электронагревателями, расположенными на поверхности;</w:t>
      </w:r>
    </w:p>
    <w:p w:rsidR="005B02C7" w:rsidRPr="005B02C7" w:rsidRDefault="005B02C7" w:rsidP="005B02C7">
      <w:pPr>
        <w:shd w:val="clear" w:color="auto" w:fill="FFFFFF"/>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b/>
          <w:bCs/>
          <w:iCs/>
          <w:sz w:val="24"/>
          <w:szCs w:val="24"/>
          <w:lang w:eastAsia="ru-RU"/>
        </w:rPr>
        <w:t>–</w:t>
      </w:r>
      <w:r w:rsidRPr="005B02C7">
        <w:rPr>
          <w:rFonts w:ascii="Times New Roman" w:eastAsia="Times New Roman" w:hAnsi="Times New Roman" w:cs="Times New Roman"/>
          <w:iCs/>
          <w:sz w:val="24"/>
          <w:szCs w:val="24"/>
          <w:lang w:eastAsia="ru-RU"/>
        </w:rPr>
        <w:t xml:space="preserve"> </w:t>
      </w:r>
      <w:r w:rsidRPr="005B02C7">
        <w:rPr>
          <w:rFonts w:ascii="Times New Roman" w:eastAsia="Times New Roman" w:hAnsi="Times New Roman" w:cs="Times New Roman"/>
          <w:b/>
          <w:bCs/>
          <w:iCs/>
          <w:sz w:val="24"/>
          <w:szCs w:val="24"/>
          <w:lang w:eastAsia="ru-RU"/>
        </w:rPr>
        <w:t xml:space="preserve">радиальное оттаивание </w:t>
      </w:r>
      <w:r w:rsidRPr="005B02C7">
        <w:rPr>
          <w:rFonts w:ascii="Times New Roman" w:eastAsia="Times New Roman" w:hAnsi="Times New Roman" w:cs="Times New Roman"/>
          <w:iCs/>
          <w:sz w:val="24"/>
          <w:szCs w:val="24"/>
          <w:lang w:eastAsia="ru-RU"/>
        </w:rPr>
        <w:t xml:space="preserve">- </w:t>
      </w:r>
      <w:r w:rsidRPr="005B02C7">
        <w:rPr>
          <w:rFonts w:ascii="Times New Roman" w:eastAsia="Times New Roman" w:hAnsi="Times New Roman" w:cs="Times New Roman"/>
          <w:sz w:val="24"/>
          <w:szCs w:val="24"/>
          <w:lang w:eastAsia="ru-RU"/>
        </w:rPr>
        <w:t>тепловой поток распространяется в горизонтальном направлении, по радиусу нагревателя, заглубленного на 3/4 толщины мерзлого слоя;</w:t>
      </w:r>
    </w:p>
    <w:p w:rsidR="005B02C7" w:rsidRPr="005B02C7" w:rsidRDefault="005B02C7" w:rsidP="005B02C7">
      <w:pPr>
        <w:shd w:val="clear" w:color="auto" w:fill="FFFFFF"/>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b/>
          <w:bCs/>
          <w:iCs/>
          <w:sz w:val="24"/>
          <w:szCs w:val="24"/>
          <w:lang w:eastAsia="ru-RU"/>
        </w:rPr>
        <w:t>–</w:t>
      </w:r>
      <w:r w:rsidRPr="005B02C7">
        <w:rPr>
          <w:rFonts w:ascii="Times New Roman" w:eastAsia="Times New Roman" w:hAnsi="Times New Roman" w:cs="Times New Roman"/>
          <w:iCs/>
          <w:sz w:val="24"/>
          <w:szCs w:val="24"/>
          <w:lang w:eastAsia="ru-RU"/>
        </w:rPr>
        <w:t xml:space="preserve"> </w:t>
      </w:r>
      <w:r w:rsidRPr="005B02C7">
        <w:rPr>
          <w:rFonts w:ascii="Times New Roman" w:eastAsia="Times New Roman" w:hAnsi="Times New Roman" w:cs="Times New Roman"/>
          <w:b/>
          <w:bCs/>
          <w:iCs/>
          <w:sz w:val="24"/>
          <w:szCs w:val="24"/>
          <w:lang w:eastAsia="ru-RU"/>
        </w:rPr>
        <w:t xml:space="preserve">глубинное оттаивание </w:t>
      </w:r>
      <w:r w:rsidRPr="005B02C7">
        <w:rPr>
          <w:rFonts w:ascii="Times New Roman" w:eastAsia="Times New Roman" w:hAnsi="Times New Roman" w:cs="Times New Roman"/>
          <w:iCs/>
          <w:sz w:val="24"/>
          <w:szCs w:val="24"/>
          <w:lang w:eastAsia="ru-RU"/>
        </w:rPr>
        <w:t xml:space="preserve">- </w:t>
      </w:r>
      <w:r w:rsidRPr="005B02C7">
        <w:rPr>
          <w:rFonts w:ascii="Times New Roman" w:eastAsia="Times New Roman" w:hAnsi="Times New Roman" w:cs="Times New Roman"/>
          <w:sz w:val="24"/>
          <w:szCs w:val="24"/>
          <w:lang w:eastAsia="ru-RU"/>
        </w:rPr>
        <w:t>тепловой поток распространяется от нагревателя, расположенного ниже мерзлого слоя, к поверхности;</w:t>
      </w:r>
    </w:p>
    <w:p w:rsidR="005B02C7" w:rsidRPr="005B02C7" w:rsidRDefault="005B02C7" w:rsidP="005B02C7">
      <w:pPr>
        <w:shd w:val="clear" w:color="auto" w:fill="FFFFFF"/>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b/>
          <w:bCs/>
          <w:iCs/>
          <w:sz w:val="24"/>
          <w:szCs w:val="24"/>
          <w:lang w:eastAsia="ru-RU"/>
        </w:rPr>
        <w:t xml:space="preserve">– комбинированное оттаивание </w:t>
      </w:r>
      <w:r w:rsidRPr="005B02C7">
        <w:rPr>
          <w:rFonts w:ascii="Times New Roman" w:eastAsia="Times New Roman" w:hAnsi="Times New Roman" w:cs="Times New Roman"/>
          <w:sz w:val="24"/>
          <w:szCs w:val="24"/>
          <w:lang w:eastAsia="ru-RU"/>
        </w:rPr>
        <w:t>- тепловой поток распространяется сверху вниз и в горизонтальном направлении.</w:t>
      </w:r>
    </w:p>
    <w:p w:rsidR="005B02C7" w:rsidRPr="005B02C7" w:rsidRDefault="005B02C7" w:rsidP="005B02C7">
      <w:pPr>
        <w:shd w:val="clear" w:color="auto" w:fill="FFFFFF"/>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Самым эффективным способом является </w:t>
      </w:r>
      <w:proofErr w:type="spellStart"/>
      <w:r w:rsidRPr="005B02C7">
        <w:rPr>
          <w:rFonts w:ascii="Times New Roman" w:eastAsia="Times New Roman" w:hAnsi="Times New Roman" w:cs="Times New Roman"/>
          <w:sz w:val="24"/>
          <w:szCs w:val="24"/>
          <w:lang w:eastAsia="ru-RU"/>
        </w:rPr>
        <w:t>электрооттаивание</w:t>
      </w:r>
      <w:proofErr w:type="spellEnd"/>
      <w:r w:rsidRPr="005B02C7">
        <w:rPr>
          <w:rFonts w:ascii="Times New Roman" w:eastAsia="Times New Roman" w:hAnsi="Times New Roman" w:cs="Times New Roman"/>
          <w:sz w:val="24"/>
          <w:szCs w:val="24"/>
          <w:lang w:eastAsia="ru-RU"/>
        </w:rPr>
        <w:t xml:space="preserve"> мерзлого грунта глубинными электродами при наличии дешевой электроэнергии.</w:t>
      </w:r>
    </w:p>
    <w:p w:rsidR="005B02C7" w:rsidRPr="005B02C7" w:rsidRDefault="005B02C7" w:rsidP="005B02C7">
      <w:pPr>
        <w:shd w:val="clear" w:color="auto" w:fill="FFFFFF"/>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Для оттаивания грунтов могут быть применены горизонтальные электроды или вертикальные глубинные электроды. Сущность </w:t>
      </w:r>
      <w:proofErr w:type="spellStart"/>
      <w:r w:rsidRPr="005B02C7">
        <w:rPr>
          <w:rFonts w:ascii="Times New Roman" w:eastAsia="Times New Roman" w:hAnsi="Times New Roman" w:cs="Times New Roman"/>
          <w:sz w:val="24"/>
          <w:szCs w:val="24"/>
          <w:lang w:eastAsia="ru-RU"/>
        </w:rPr>
        <w:t>электрооттаивания</w:t>
      </w:r>
      <w:proofErr w:type="spellEnd"/>
      <w:r w:rsidRPr="005B02C7">
        <w:rPr>
          <w:rFonts w:ascii="Times New Roman" w:eastAsia="Times New Roman" w:hAnsi="Times New Roman" w:cs="Times New Roman"/>
          <w:sz w:val="24"/>
          <w:szCs w:val="24"/>
          <w:lang w:eastAsia="ru-RU"/>
        </w:rPr>
        <w:t xml:space="preserve"> грунта заключается в том, что при замыкании электрической цепи ток проходит по слою опилок или талому грунту (мерзлый грунт не пропускает электрический ток), выделяемое тепло будет оттаивать мерзлый грунт, который по мере оттаивания становится проводником электричества и сам начинает выделять тепло. Расход электроэнергии на оттаивание </w:t>
      </w:r>
      <w:smartTag w:uri="urn:schemas-microsoft-com:office:smarttags" w:element="metricconverter">
        <w:smartTagPr>
          <w:attr w:name="ProductID" w:val="1,0 м3"/>
        </w:smartTagPr>
        <w:r w:rsidRPr="005B02C7">
          <w:rPr>
            <w:rFonts w:ascii="Times New Roman" w:eastAsia="Times New Roman" w:hAnsi="Times New Roman" w:cs="Times New Roman"/>
            <w:sz w:val="24"/>
            <w:szCs w:val="24"/>
            <w:lang w:eastAsia="ru-RU"/>
          </w:rPr>
          <w:t>1,0 м</w:t>
        </w:r>
        <w:r w:rsidRPr="005B02C7">
          <w:rPr>
            <w:rFonts w:ascii="Times New Roman" w:eastAsia="Times New Roman" w:hAnsi="Times New Roman" w:cs="Times New Roman"/>
            <w:sz w:val="24"/>
            <w:szCs w:val="24"/>
            <w:vertAlign w:val="superscript"/>
            <w:lang w:eastAsia="ru-RU"/>
          </w:rPr>
          <w:t>3</w:t>
        </w:r>
      </w:smartTag>
      <w:r w:rsidRPr="005B02C7">
        <w:rPr>
          <w:rFonts w:ascii="Times New Roman" w:eastAsia="Times New Roman" w:hAnsi="Times New Roman" w:cs="Times New Roman"/>
          <w:sz w:val="24"/>
          <w:szCs w:val="24"/>
          <w:lang w:eastAsia="ru-RU"/>
        </w:rPr>
        <w:t xml:space="preserve"> грунта в северо-восточных районах страны составляет от 35 кВт/</w:t>
      </w:r>
      <w:proofErr w:type="gramStart"/>
      <w:r w:rsidRPr="005B02C7">
        <w:rPr>
          <w:rFonts w:ascii="Times New Roman" w:eastAsia="Times New Roman" w:hAnsi="Times New Roman" w:cs="Times New Roman"/>
          <w:sz w:val="24"/>
          <w:szCs w:val="24"/>
          <w:lang w:eastAsia="ru-RU"/>
        </w:rPr>
        <w:t>ч</w:t>
      </w:r>
      <w:proofErr w:type="gramEnd"/>
      <w:r w:rsidRPr="005B02C7">
        <w:rPr>
          <w:rFonts w:ascii="Times New Roman" w:eastAsia="Times New Roman" w:hAnsi="Times New Roman" w:cs="Times New Roman"/>
          <w:sz w:val="24"/>
          <w:szCs w:val="24"/>
          <w:lang w:eastAsia="ru-RU"/>
        </w:rPr>
        <w:t xml:space="preserve"> при использовании вертикальных глубинных электродов до 85 кВт/ч при применении поверхностных электродов. Продолжительность </w:t>
      </w:r>
      <w:proofErr w:type="spellStart"/>
      <w:r w:rsidRPr="005B02C7">
        <w:rPr>
          <w:rFonts w:ascii="Times New Roman" w:eastAsia="Times New Roman" w:hAnsi="Times New Roman" w:cs="Times New Roman"/>
          <w:sz w:val="24"/>
          <w:szCs w:val="24"/>
          <w:lang w:eastAsia="ru-RU"/>
        </w:rPr>
        <w:t>электрооттаивания</w:t>
      </w:r>
      <w:proofErr w:type="spellEnd"/>
      <w:r w:rsidRPr="005B02C7">
        <w:rPr>
          <w:rFonts w:ascii="Times New Roman" w:eastAsia="Times New Roman" w:hAnsi="Times New Roman" w:cs="Times New Roman"/>
          <w:sz w:val="24"/>
          <w:szCs w:val="24"/>
          <w:lang w:eastAsia="ru-RU"/>
        </w:rPr>
        <w:t xml:space="preserve"> грунта при глубине промерзания </w:t>
      </w:r>
      <w:smartTag w:uri="urn:schemas-microsoft-com:office:smarttags" w:element="metricconverter">
        <w:smartTagPr>
          <w:attr w:name="ProductID" w:val="2,0 м"/>
        </w:smartTagPr>
        <w:r w:rsidRPr="005B02C7">
          <w:rPr>
            <w:rFonts w:ascii="Times New Roman" w:eastAsia="Times New Roman" w:hAnsi="Times New Roman" w:cs="Times New Roman"/>
            <w:sz w:val="24"/>
            <w:szCs w:val="24"/>
            <w:lang w:eastAsia="ru-RU"/>
          </w:rPr>
          <w:t>2,0 м</w:t>
        </w:r>
      </w:smartTag>
      <w:r w:rsidRPr="005B02C7">
        <w:rPr>
          <w:rFonts w:ascii="Times New Roman" w:eastAsia="Times New Roman" w:hAnsi="Times New Roman" w:cs="Times New Roman"/>
          <w:sz w:val="24"/>
          <w:szCs w:val="24"/>
          <w:lang w:eastAsia="ru-RU"/>
        </w:rPr>
        <w:t xml:space="preserve"> составляет от 17 до 28 ч.</w:t>
      </w:r>
    </w:p>
    <w:p w:rsidR="005B02C7" w:rsidRPr="005B02C7" w:rsidRDefault="005B02C7" w:rsidP="005B02C7">
      <w:pPr>
        <w:shd w:val="clear" w:color="auto" w:fill="FFFFFF"/>
        <w:spacing w:after="0" w:line="36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 xml:space="preserve">Способ оттаивания очень энергоемок. В практике дорожного строительства подготовку резервов оттаиванием осуществляют лишь в исключительных случаях при малых объемах грунта, при производстве работ в населенных пунктах, в непосредственной близости к </w:t>
      </w:r>
      <w:r w:rsidRPr="005B02C7">
        <w:rPr>
          <w:rFonts w:ascii="Times New Roman" w:eastAsia="Times New Roman" w:hAnsi="Times New Roman" w:cs="Times New Roman"/>
          <w:sz w:val="24"/>
          <w:szCs w:val="24"/>
          <w:lang w:eastAsia="ru-RU"/>
        </w:rPr>
        <w:lastRenderedPageBreak/>
        <w:t>трубопроводам, кабелям и другим подземным коммуникациям, когда нельзя рыхлить грунты механическим и взрывным способами. Применение данного способа возможно только при технико-экономическом обосновании.</w:t>
      </w:r>
    </w:p>
    <w:p w:rsidR="005B02C7" w:rsidRPr="005B02C7" w:rsidRDefault="005B02C7" w:rsidP="005B02C7">
      <w:pPr>
        <w:spacing w:after="0" w:line="240" w:lineRule="auto"/>
        <w:rPr>
          <w:rFonts w:ascii="Times New Roman" w:eastAsia="Times New Roman" w:hAnsi="Times New Roman" w:cs="Times New Roman"/>
          <w:sz w:val="24"/>
          <w:szCs w:val="24"/>
          <w:lang w:eastAsia="ru-RU"/>
        </w:rPr>
      </w:pPr>
    </w:p>
    <w:p w:rsidR="005B02C7" w:rsidRPr="005B02C7" w:rsidRDefault="005B02C7" w:rsidP="005B02C7">
      <w:pPr>
        <w:spacing w:after="0" w:line="240" w:lineRule="auto"/>
        <w:rPr>
          <w:rFonts w:ascii="Times New Roman" w:eastAsia="Times New Roman" w:hAnsi="Times New Roman" w:cs="Times New Roman"/>
          <w:sz w:val="24"/>
          <w:szCs w:val="24"/>
          <w:lang w:eastAsia="ru-RU"/>
        </w:rPr>
        <w:sectPr w:rsidR="005B02C7" w:rsidRPr="005B02C7" w:rsidSect="00453FC0">
          <w:pgSz w:w="11906" w:h="16838"/>
          <w:pgMar w:top="1134" w:right="850" w:bottom="1134" w:left="1701" w:header="708" w:footer="708" w:gutter="0"/>
          <w:pgNumType w:start="1"/>
          <w:cols w:space="708"/>
          <w:docGrid w:linePitch="360"/>
        </w:sectPr>
      </w:pPr>
    </w:p>
    <w:p w:rsidR="005B02C7" w:rsidRPr="005B02C7" w:rsidRDefault="005B02C7" w:rsidP="005B02C7">
      <w:pPr>
        <w:widowControl w:val="0"/>
        <w:spacing w:after="0" w:line="240" w:lineRule="auto"/>
        <w:ind w:right="-567"/>
        <w:jc w:val="center"/>
        <w:rPr>
          <w:rFonts w:ascii="Times New Roman" w:eastAsia="Times New Roman" w:hAnsi="Times New Roman" w:cs="Times New Roman"/>
          <w:b/>
          <w:bCs/>
          <w:iCs/>
          <w:color w:val="000000"/>
          <w:sz w:val="24"/>
          <w:szCs w:val="24"/>
          <w:lang w:eastAsia="ru-RU"/>
        </w:rPr>
      </w:pPr>
      <w:r w:rsidRPr="005B02C7">
        <w:rPr>
          <w:rFonts w:ascii="Times New Roman" w:eastAsia="Times New Roman" w:hAnsi="Times New Roman" w:cs="Times New Roman"/>
          <w:b/>
          <w:bCs/>
          <w:iCs/>
          <w:color w:val="000000"/>
          <w:sz w:val="24"/>
          <w:szCs w:val="24"/>
          <w:lang w:eastAsia="ru-RU"/>
        </w:rPr>
        <w:lastRenderedPageBreak/>
        <w:t>Приложение</w:t>
      </w:r>
      <w:proofErr w:type="gramStart"/>
      <w:r w:rsidRPr="005B02C7">
        <w:rPr>
          <w:rFonts w:ascii="Times New Roman" w:eastAsia="Times New Roman" w:hAnsi="Times New Roman" w:cs="Times New Roman"/>
          <w:b/>
          <w:bCs/>
          <w:iCs/>
          <w:color w:val="000000"/>
          <w:sz w:val="24"/>
          <w:szCs w:val="24"/>
          <w:lang w:eastAsia="ru-RU"/>
        </w:rPr>
        <w:t xml:space="preserve"> Б</w:t>
      </w:r>
      <w:proofErr w:type="gramEnd"/>
    </w:p>
    <w:p w:rsidR="005B02C7" w:rsidRPr="005B02C7" w:rsidRDefault="005B02C7" w:rsidP="005B02C7">
      <w:pPr>
        <w:widowControl w:val="0"/>
        <w:spacing w:after="0" w:line="240" w:lineRule="auto"/>
        <w:ind w:right="-567"/>
        <w:jc w:val="center"/>
        <w:rPr>
          <w:rFonts w:ascii="Times New Roman" w:eastAsia="Times New Roman" w:hAnsi="Times New Roman" w:cs="Times New Roman"/>
          <w:b/>
          <w:bCs/>
          <w:iCs/>
          <w:color w:val="000000"/>
          <w:sz w:val="24"/>
          <w:szCs w:val="24"/>
          <w:lang w:eastAsia="ru-RU"/>
        </w:rPr>
      </w:pPr>
    </w:p>
    <w:p w:rsidR="005B02C7" w:rsidRPr="005B02C7" w:rsidRDefault="005B02C7" w:rsidP="005B02C7">
      <w:pPr>
        <w:widowControl w:val="0"/>
        <w:spacing w:after="0" w:line="240" w:lineRule="auto"/>
        <w:ind w:right="-567"/>
        <w:jc w:val="center"/>
        <w:rPr>
          <w:rFonts w:ascii="Times New Roman" w:eastAsia="Times New Roman" w:hAnsi="Times New Roman" w:cs="Times New Roman"/>
          <w:bCs/>
          <w:iCs/>
          <w:color w:val="000000"/>
          <w:sz w:val="24"/>
          <w:szCs w:val="24"/>
          <w:lang w:eastAsia="ru-RU"/>
        </w:rPr>
      </w:pPr>
    </w:p>
    <w:p w:rsidR="005B02C7" w:rsidRPr="005B02C7" w:rsidRDefault="005B02C7" w:rsidP="005B02C7">
      <w:pPr>
        <w:widowControl w:val="0"/>
        <w:spacing w:after="0" w:line="240" w:lineRule="auto"/>
        <w:jc w:val="center"/>
        <w:rPr>
          <w:rFonts w:ascii="Times New Roman" w:eastAsia="Times New Roman" w:hAnsi="Times New Roman" w:cs="Times New Roman"/>
          <w:b/>
          <w:bCs/>
          <w:iCs/>
          <w:color w:val="000000"/>
          <w:sz w:val="24"/>
          <w:szCs w:val="24"/>
          <w:lang w:eastAsia="ru-RU"/>
        </w:rPr>
      </w:pPr>
      <w:r w:rsidRPr="005B02C7">
        <w:rPr>
          <w:rFonts w:ascii="Times New Roman" w:eastAsia="Times New Roman" w:hAnsi="Times New Roman" w:cs="Times New Roman"/>
          <w:b/>
          <w:bCs/>
          <w:iCs/>
          <w:color w:val="000000"/>
          <w:sz w:val="24"/>
          <w:szCs w:val="24"/>
          <w:lang w:eastAsia="ru-RU"/>
        </w:rPr>
        <w:t>Технология операционного контроля качества работ по возведению земляного полотна в зимний период</w:t>
      </w:r>
    </w:p>
    <w:p w:rsidR="005B02C7" w:rsidRPr="005B02C7" w:rsidRDefault="005B02C7" w:rsidP="005B02C7">
      <w:pPr>
        <w:widowControl w:val="0"/>
        <w:spacing w:after="0" w:line="240" w:lineRule="auto"/>
        <w:rPr>
          <w:rFonts w:ascii="Times New Roman" w:eastAsia="Times New Roman" w:hAnsi="Times New Roman" w:cs="Times New Roman"/>
          <w:bCs/>
          <w:iCs/>
          <w:color w:val="000000"/>
          <w:spacing w:val="20"/>
          <w:sz w:val="24"/>
          <w:szCs w:val="24"/>
          <w:lang w:eastAsia="ru-RU"/>
        </w:rPr>
      </w:pPr>
      <w:r w:rsidRPr="005B02C7">
        <w:rPr>
          <w:rFonts w:ascii="Times New Roman" w:eastAsia="Times New Roman" w:hAnsi="Times New Roman" w:cs="Times New Roman"/>
          <w:bCs/>
          <w:iCs/>
          <w:color w:val="000000"/>
          <w:spacing w:val="20"/>
          <w:sz w:val="24"/>
          <w:szCs w:val="24"/>
          <w:lang w:eastAsia="ru-RU"/>
        </w:rPr>
        <w:t>Таблица</w:t>
      </w:r>
    </w:p>
    <w:tbl>
      <w:tblPr>
        <w:tblW w:w="14351" w:type="dxa"/>
        <w:jc w:val="center"/>
        <w:tblInd w:w="1984" w:type="dxa"/>
        <w:tblLayout w:type="fixed"/>
        <w:tblCellMar>
          <w:left w:w="28" w:type="dxa"/>
          <w:right w:w="28" w:type="dxa"/>
        </w:tblCellMar>
        <w:tblLook w:val="0000" w:firstRow="0" w:lastRow="0" w:firstColumn="0" w:lastColumn="0" w:noHBand="0" w:noVBand="0"/>
      </w:tblPr>
      <w:tblGrid>
        <w:gridCol w:w="2226"/>
        <w:gridCol w:w="2224"/>
        <w:gridCol w:w="2840"/>
        <w:gridCol w:w="2415"/>
        <w:gridCol w:w="1917"/>
        <w:gridCol w:w="2729"/>
      </w:tblGrid>
      <w:tr w:rsidR="005B02C7" w:rsidRPr="005B02C7" w:rsidTr="0098413A">
        <w:trPr>
          <w:trHeight w:val="129"/>
          <w:tblHeader/>
          <w:jc w:val="center"/>
        </w:trPr>
        <w:tc>
          <w:tcPr>
            <w:tcW w:w="2226" w:type="dxa"/>
            <w:tcBorders>
              <w:top w:val="single" w:sz="4" w:space="0" w:color="auto"/>
              <w:left w:val="single" w:sz="4" w:space="0" w:color="auto"/>
              <w:bottom w:val="double" w:sz="4" w:space="0" w:color="auto"/>
              <w:right w:val="single" w:sz="4" w:space="0" w:color="auto"/>
            </w:tcBorders>
            <w:vAlign w:val="center"/>
          </w:tcPr>
          <w:p w:rsidR="005B02C7" w:rsidRPr="005B02C7" w:rsidRDefault="005B02C7" w:rsidP="005B02C7">
            <w:pPr>
              <w:tabs>
                <w:tab w:val="left" w:pos="2108"/>
              </w:tabs>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Основные операции, подлежащие контролю</w:t>
            </w:r>
          </w:p>
        </w:tc>
        <w:tc>
          <w:tcPr>
            <w:tcW w:w="2224" w:type="dxa"/>
            <w:tcBorders>
              <w:top w:val="single" w:sz="4" w:space="0" w:color="auto"/>
              <w:left w:val="single" w:sz="4" w:space="0" w:color="auto"/>
              <w:bottom w:val="double" w:sz="4" w:space="0" w:color="auto"/>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Состав контроля</w:t>
            </w:r>
          </w:p>
        </w:tc>
        <w:tc>
          <w:tcPr>
            <w:tcW w:w="2840" w:type="dxa"/>
            <w:tcBorders>
              <w:top w:val="single" w:sz="4" w:space="0" w:color="auto"/>
              <w:left w:val="single" w:sz="4" w:space="0" w:color="auto"/>
              <w:bottom w:val="double" w:sz="4" w:space="0" w:color="auto"/>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Метод и средства контроля</w:t>
            </w:r>
          </w:p>
        </w:tc>
        <w:tc>
          <w:tcPr>
            <w:tcW w:w="2415" w:type="dxa"/>
            <w:tcBorders>
              <w:top w:val="single" w:sz="4" w:space="0" w:color="auto"/>
              <w:left w:val="single" w:sz="4" w:space="0" w:color="auto"/>
              <w:bottom w:val="double" w:sz="4" w:space="0" w:color="auto"/>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Режим и объем контроля</w:t>
            </w:r>
          </w:p>
        </w:tc>
        <w:tc>
          <w:tcPr>
            <w:tcW w:w="1917" w:type="dxa"/>
            <w:tcBorders>
              <w:top w:val="single" w:sz="4" w:space="0" w:color="auto"/>
              <w:left w:val="single" w:sz="4" w:space="0" w:color="auto"/>
              <w:bottom w:val="double" w:sz="4" w:space="0" w:color="auto"/>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Лицо, осу</w:t>
            </w:r>
            <w:r w:rsidRPr="005B02C7">
              <w:rPr>
                <w:rFonts w:ascii="Times New Roman" w:eastAsia="Times New Roman" w:hAnsi="Times New Roman" w:cs="Times New Roman"/>
                <w:sz w:val="24"/>
                <w:szCs w:val="24"/>
                <w:lang w:eastAsia="ru-RU"/>
              </w:rPr>
              <w:t>щ</w:t>
            </w:r>
            <w:r w:rsidRPr="005B02C7">
              <w:rPr>
                <w:rFonts w:ascii="Times New Roman" w:eastAsia="Times New Roman" w:hAnsi="Times New Roman" w:cs="Times New Roman"/>
                <w:color w:val="000000"/>
                <w:sz w:val="24"/>
                <w:szCs w:val="24"/>
                <w:lang w:eastAsia="ru-RU"/>
              </w:rPr>
              <w:t>ествляющее контроль</w:t>
            </w:r>
          </w:p>
        </w:tc>
        <w:tc>
          <w:tcPr>
            <w:tcW w:w="2729" w:type="dxa"/>
            <w:tcBorders>
              <w:top w:val="single" w:sz="4" w:space="0" w:color="auto"/>
              <w:left w:val="single" w:sz="4" w:space="0" w:color="auto"/>
              <w:bottom w:val="double" w:sz="4" w:space="0" w:color="auto"/>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Предельные отклонения от норм контролируемых параметров</w:t>
            </w:r>
          </w:p>
        </w:tc>
      </w:tr>
      <w:tr w:rsidR="005B02C7" w:rsidRPr="005B02C7" w:rsidTr="0098413A">
        <w:trPr>
          <w:trHeight w:val="129"/>
          <w:jc w:val="center"/>
        </w:trPr>
        <w:tc>
          <w:tcPr>
            <w:tcW w:w="2226" w:type="dxa"/>
            <w:vMerge w:val="restart"/>
            <w:tcBorders>
              <w:top w:val="single" w:sz="6" w:space="0" w:color="auto"/>
              <w:left w:val="single" w:sz="4" w:space="0" w:color="auto"/>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Отсыпка грунта в насыпь</w:t>
            </w:r>
          </w:p>
        </w:tc>
        <w:tc>
          <w:tcPr>
            <w:tcW w:w="2224" w:type="dxa"/>
            <w:tcBorders>
              <w:top w:val="single" w:sz="6" w:space="0" w:color="auto"/>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1. Однородность грунта в теле насыпи</w:t>
            </w:r>
          </w:p>
        </w:tc>
        <w:tc>
          <w:tcPr>
            <w:tcW w:w="2840" w:type="dxa"/>
            <w:vMerge w:val="restart"/>
            <w:tcBorders>
              <w:top w:val="single" w:sz="6" w:space="0" w:color="auto"/>
              <w:left w:val="single" w:sz="4" w:space="0" w:color="auto"/>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sz w:val="24"/>
                <w:szCs w:val="24"/>
                <w:u w:val="single"/>
                <w:lang w:eastAsia="ru-RU"/>
              </w:rPr>
            </w:pPr>
            <w:r w:rsidRPr="005B02C7">
              <w:rPr>
                <w:rFonts w:ascii="Times New Roman" w:eastAsia="Times New Roman" w:hAnsi="Times New Roman" w:cs="Times New Roman"/>
                <w:color w:val="000000"/>
                <w:sz w:val="24"/>
                <w:szCs w:val="24"/>
                <w:u w:val="single"/>
                <w:lang w:eastAsia="ru-RU"/>
              </w:rPr>
              <w:t>Виз</w:t>
            </w:r>
            <w:r w:rsidRPr="005B02C7">
              <w:rPr>
                <w:rFonts w:ascii="Times New Roman" w:eastAsia="Times New Roman" w:hAnsi="Times New Roman" w:cs="Times New Roman"/>
                <w:sz w:val="24"/>
                <w:szCs w:val="24"/>
                <w:u w:val="single"/>
                <w:lang w:eastAsia="ru-RU"/>
              </w:rPr>
              <w:t>у</w:t>
            </w:r>
            <w:r w:rsidRPr="005B02C7">
              <w:rPr>
                <w:rFonts w:ascii="Times New Roman" w:eastAsia="Times New Roman" w:hAnsi="Times New Roman" w:cs="Times New Roman"/>
                <w:color w:val="000000"/>
                <w:sz w:val="24"/>
                <w:szCs w:val="24"/>
                <w:u w:val="single"/>
                <w:lang w:eastAsia="ru-RU"/>
              </w:rPr>
              <w:t>альный</w:t>
            </w:r>
          </w:p>
        </w:tc>
        <w:tc>
          <w:tcPr>
            <w:tcW w:w="2415" w:type="dxa"/>
            <w:vMerge w:val="restart"/>
            <w:tcBorders>
              <w:top w:val="single" w:sz="6" w:space="0" w:color="auto"/>
              <w:left w:val="single" w:sz="4" w:space="0" w:color="auto"/>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Постоянно</w:t>
            </w:r>
          </w:p>
        </w:tc>
        <w:tc>
          <w:tcPr>
            <w:tcW w:w="1917" w:type="dxa"/>
            <w:vMerge w:val="restart"/>
            <w:tcBorders>
              <w:top w:val="single" w:sz="6" w:space="0" w:color="auto"/>
              <w:left w:val="single" w:sz="4" w:space="0" w:color="auto"/>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Мастер, лаборант</w:t>
            </w:r>
          </w:p>
        </w:tc>
        <w:tc>
          <w:tcPr>
            <w:tcW w:w="2729" w:type="dxa"/>
            <w:tcBorders>
              <w:top w:val="single" w:sz="6" w:space="0" w:color="auto"/>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w:t>
            </w:r>
          </w:p>
        </w:tc>
      </w:tr>
      <w:tr w:rsidR="005B02C7" w:rsidRPr="005B02C7" w:rsidTr="0098413A">
        <w:trPr>
          <w:trHeight w:val="129"/>
          <w:jc w:val="center"/>
        </w:trPr>
        <w:tc>
          <w:tcPr>
            <w:tcW w:w="2226" w:type="dxa"/>
            <w:vMerge/>
            <w:tcBorders>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p>
        </w:tc>
        <w:tc>
          <w:tcPr>
            <w:tcW w:w="2224" w:type="dxa"/>
            <w:tcBorders>
              <w:top w:val="single" w:sz="6" w:space="0" w:color="auto"/>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color w:val="000000"/>
                <w:sz w:val="24"/>
                <w:szCs w:val="24"/>
                <w:lang w:eastAsia="ru-RU"/>
              </w:rPr>
              <w:t>2. Процентное содержание мерзлого грунта</w:t>
            </w:r>
          </w:p>
        </w:tc>
        <w:tc>
          <w:tcPr>
            <w:tcW w:w="2840" w:type="dxa"/>
            <w:vMerge/>
            <w:tcBorders>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u w:val="single"/>
                <w:lang w:eastAsia="ru-RU"/>
              </w:rPr>
            </w:pPr>
          </w:p>
        </w:tc>
        <w:tc>
          <w:tcPr>
            <w:tcW w:w="2415" w:type="dxa"/>
            <w:vMerge/>
            <w:tcBorders>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p>
        </w:tc>
        <w:tc>
          <w:tcPr>
            <w:tcW w:w="1917" w:type="dxa"/>
            <w:vMerge/>
            <w:tcBorders>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p>
        </w:tc>
        <w:tc>
          <w:tcPr>
            <w:tcW w:w="2729" w:type="dxa"/>
            <w:tcBorders>
              <w:top w:val="single" w:sz="6" w:space="0" w:color="auto"/>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Не более 30% от общего объема</w:t>
            </w:r>
          </w:p>
        </w:tc>
      </w:tr>
      <w:tr w:rsidR="005B02C7" w:rsidRPr="005B02C7" w:rsidTr="0098413A">
        <w:trPr>
          <w:trHeight w:val="129"/>
          <w:jc w:val="center"/>
        </w:trPr>
        <w:tc>
          <w:tcPr>
            <w:tcW w:w="2226" w:type="dxa"/>
            <w:vMerge w:val="restart"/>
            <w:tcBorders>
              <w:top w:val="single" w:sz="6" w:space="0" w:color="auto"/>
              <w:left w:val="single" w:sz="4" w:space="0" w:color="auto"/>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color w:val="000000"/>
                <w:sz w:val="24"/>
                <w:szCs w:val="24"/>
                <w:lang w:eastAsia="ru-RU"/>
              </w:rPr>
              <w:t>Разравнивание грунта в насыпи</w:t>
            </w:r>
          </w:p>
        </w:tc>
        <w:tc>
          <w:tcPr>
            <w:tcW w:w="2224" w:type="dxa"/>
            <w:tcBorders>
              <w:top w:val="single" w:sz="6" w:space="0" w:color="auto"/>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sz w:val="24"/>
                <w:szCs w:val="24"/>
                <w:lang w:eastAsia="ru-RU"/>
              </w:rPr>
              <w:t>1</w:t>
            </w:r>
            <w:r w:rsidRPr="005B02C7">
              <w:rPr>
                <w:rFonts w:ascii="Times New Roman" w:eastAsia="Times New Roman" w:hAnsi="Times New Roman" w:cs="Times New Roman"/>
                <w:color w:val="000000"/>
                <w:sz w:val="24"/>
                <w:szCs w:val="24"/>
                <w:lang w:eastAsia="ru-RU"/>
              </w:rPr>
              <w:t>. Толщина слоя</w:t>
            </w:r>
          </w:p>
        </w:tc>
        <w:tc>
          <w:tcPr>
            <w:tcW w:w="2840" w:type="dxa"/>
            <w:vMerge w:val="restart"/>
            <w:tcBorders>
              <w:top w:val="single" w:sz="6" w:space="0" w:color="auto"/>
              <w:left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u w:val="single"/>
                <w:lang w:eastAsia="ru-RU"/>
              </w:rPr>
            </w:pPr>
            <w:r w:rsidRPr="005B02C7">
              <w:rPr>
                <w:rFonts w:ascii="Times New Roman" w:eastAsia="Times New Roman" w:hAnsi="Times New Roman" w:cs="Times New Roman"/>
                <w:color w:val="000000"/>
                <w:sz w:val="24"/>
                <w:szCs w:val="24"/>
                <w:u w:val="single"/>
                <w:lang w:eastAsia="ru-RU"/>
              </w:rPr>
              <w:t>Инструментальный</w:t>
            </w:r>
          </w:p>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sz w:val="24"/>
                <w:szCs w:val="24"/>
                <w:lang w:eastAsia="ru-RU"/>
              </w:rPr>
              <w:t>1.</w:t>
            </w:r>
            <w:r w:rsidRPr="005B02C7">
              <w:rPr>
                <w:rFonts w:ascii="Times New Roman" w:eastAsia="Times New Roman" w:hAnsi="Times New Roman" w:cs="Times New Roman"/>
                <w:color w:val="000000"/>
                <w:sz w:val="24"/>
                <w:szCs w:val="24"/>
                <w:lang w:eastAsia="ru-RU"/>
              </w:rPr>
              <w:t xml:space="preserve"> Визирки</w:t>
            </w:r>
          </w:p>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sz w:val="24"/>
                <w:szCs w:val="24"/>
                <w:lang w:eastAsia="ru-RU"/>
              </w:rPr>
              <w:t>2</w:t>
            </w:r>
            <w:r w:rsidRPr="005B02C7">
              <w:rPr>
                <w:rFonts w:ascii="Times New Roman" w:eastAsia="Times New Roman" w:hAnsi="Times New Roman" w:cs="Times New Roman"/>
                <w:color w:val="000000"/>
                <w:sz w:val="24"/>
                <w:szCs w:val="24"/>
                <w:lang w:eastAsia="ru-RU"/>
              </w:rPr>
              <w:t>. Нивелир, визирки</w:t>
            </w:r>
          </w:p>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p>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sz w:val="24"/>
                <w:szCs w:val="24"/>
                <w:lang w:eastAsia="ru-RU"/>
              </w:rPr>
              <w:t>3</w:t>
            </w:r>
            <w:r w:rsidRPr="005B02C7">
              <w:rPr>
                <w:rFonts w:ascii="Times New Roman" w:eastAsia="Times New Roman" w:hAnsi="Times New Roman" w:cs="Times New Roman"/>
                <w:color w:val="000000"/>
                <w:sz w:val="24"/>
                <w:szCs w:val="24"/>
                <w:lang w:eastAsia="ru-RU"/>
              </w:rPr>
              <w:t>. Рулетка измерительная</w:t>
            </w:r>
          </w:p>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p>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sz w:val="24"/>
                <w:szCs w:val="24"/>
                <w:lang w:eastAsia="ru-RU"/>
              </w:rPr>
              <w:t>4</w:t>
            </w:r>
            <w:r w:rsidRPr="005B02C7">
              <w:rPr>
                <w:rFonts w:ascii="Times New Roman" w:eastAsia="Times New Roman" w:hAnsi="Times New Roman" w:cs="Times New Roman"/>
                <w:color w:val="000000"/>
                <w:sz w:val="24"/>
                <w:szCs w:val="24"/>
                <w:lang w:eastAsia="ru-RU"/>
              </w:rPr>
              <w:t>. Уклономер</w:t>
            </w:r>
          </w:p>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p>
          <w:p w:rsidR="005B02C7" w:rsidRPr="005B02C7" w:rsidRDefault="005B02C7" w:rsidP="005B02C7">
            <w:pPr>
              <w:spacing w:after="0" w:line="240" w:lineRule="auto"/>
              <w:jc w:val="center"/>
              <w:rPr>
                <w:rFonts w:ascii="Times New Roman" w:eastAsia="Times New Roman" w:hAnsi="Times New Roman" w:cs="Times New Roman"/>
                <w:color w:val="000000"/>
                <w:sz w:val="24"/>
                <w:szCs w:val="24"/>
                <w:u w:val="single"/>
                <w:lang w:eastAsia="ru-RU"/>
              </w:rPr>
            </w:pPr>
            <w:r w:rsidRPr="005B02C7">
              <w:rPr>
                <w:rFonts w:ascii="Times New Roman" w:eastAsia="Times New Roman" w:hAnsi="Times New Roman" w:cs="Times New Roman"/>
                <w:sz w:val="24"/>
                <w:szCs w:val="24"/>
                <w:lang w:eastAsia="ru-RU"/>
              </w:rPr>
              <w:t>5</w:t>
            </w:r>
            <w:r w:rsidRPr="005B02C7">
              <w:rPr>
                <w:rFonts w:ascii="Times New Roman" w:eastAsia="Times New Roman" w:hAnsi="Times New Roman" w:cs="Times New Roman"/>
                <w:color w:val="000000"/>
                <w:sz w:val="24"/>
                <w:szCs w:val="24"/>
                <w:lang w:eastAsia="ru-RU"/>
              </w:rPr>
              <w:t>. Уклономер</w:t>
            </w:r>
          </w:p>
        </w:tc>
        <w:tc>
          <w:tcPr>
            <w:tcW w:w="2415" w:type="dxa"/>
            <w:tcBorders>
              <w:top w:val="single" w:sz="6" w:space="0" w:color="auto"/>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color w:val="000000"/>
                <w:sz w:val="24"/>
                <w:szCs w:val="24"/>
                <w:lang w:eastAsia="ru-RU"/>
              </w:rPr>
              <w:t xml:space="preserve">Промеры не реже, чем через </w:t>
            </w:r>
            <w:smartTag w:uri="urn:schemas-microsoft-com:office:smarttags" w:element="metricconverter">
              <w:smartTagPr>
                <w:attr w:name="ProductID" w:val="100 м"/>
              </w:smartTagPr>
              <w:r w:rsidRPr="005B02C7">
                <w:rPr>
                  <w:rFonts w:ascii="Times New Roman" w:eastAsia="Times New Roman" w:hAnsi="Times New Roman" w:cs="Times New Roman"/>
                  <w:sz w:val="24"/>
                  <w:szCs w:val="24"/>
                  <w:lang w:eastAsia="ru-RU"/>
                </w:rPr>
                <w:t>100</w:t>
              </w:r>
              <w:r w:rsidRPr="005B02C7">
                <w:rPr>
                  <w:rFonts w:ascii="Times New Roman" w:eastAsia="Times New Roman" w:hAnsi="Times New Roman" w:cs="Times New Roman"/>
                  <w:color w:val="000000"/>
                  <w:sz w:val="24"/>
                  <w:szCs w:val="24"/>
                  <w:lang w:eastAsia="ru-RU"/>
                </w:rPr>
                <w:t xml:space="preserve"> м</w:t>
              </w:r>
            </w:smartTag>
          </w:p>
        </w:tc>
        <w:tc>
          <w:tcPr>
            <w:tcW w:w="1917" w:type="dxa"/>
            <w:vMerge w:val="restart"/>
            <w:tcBorders>
              <w:top w:val="single" w:sz="6" w:space="0" w:color="auto"/>
              <w:left w:val="single" w:sz="4" w:space="0" w:color="auto"/>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color w:val="000000"/>
                <w:sz w:val="24"/>
                <w:szCs w:val="24"/>
                <w:lang w:eastAsia="ru-RU"/>
              </w:rPr>
              <w:t>Мастер, геодезист</w:t>
            </w:r>
          </w:p>
        </w:tc>
        <w:tc>
          <w:tcPr>
            <w:tcW w:w="2729" w:type="dxa"/>
            <w:tcBorders>
              <w:top w:val="single" w:sz="6" w:space="0" w:color="auto"/>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w:t>
            </w:r>
          </w:p>
        </w:tc>
      </w:tr>
      <w:tr w:rsidR="005B02C7" w:rsidRPr="005B02C7" w:rsidTr="0098413A">
        <w:trPr>
          <w:trHeight w:val="129"/>
          <w:jc w:val="center"/>
        </w:trPr>
        <w:tc>
          <w:tcPr>
            <w:tcW w:w="2226" w:type="dxa"/>
            <w:vMerge/>
            <w:tcBorders>
              <w:left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p>
        </w:tc>
        <w:tc>
          <w:tcPr>
            <w:tcW w:w="2224" w:type="dxa"/>
            <w:tcBorders>
              <w:top w:val="single" w:sz="6" w:space="0" w:color="auto"/>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sz w:val="24"/>
                <w:szCs w:val="24"/>
                <w:lang w:eastAsia="ru-RU"/>
              </w:rPr>
              <w:t>2</w:t>
            </w:r>
            <w:r w:rsidRPr="005B02C7">
              <w:rPr>
                <w:rFonts w:ascii="Times New Roman" w:eastAsia="Times New Roman" w:hAnsi="Times New Roman" w:cs="Times New Roman"/>
                <w:color w:val="000000"/>
                <w:sz w:val="24"/>
                <w:szCs w:val="24"/>
                <w:lang w:eastAsia="ru-RU"/>
              </w:rPr>
              <w:t>. Высотные отметки продольного профиля</w:t>
            </w:r>
          </w:p>
        </w:tc>
        <w:tc>
          <w:tcPr>
            <w:tcW w:w="2840" w:type="dxa"/>
            <w:vMerge/>
            <w:tcBorders>
              <w:left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u w:val="single"/>
                <w:lang w:eastAsia="ru-RU"/>
              </w:rPr>
            </w:pPr>
          </w:p>
        </w:tc>
        <w:tc>
          <w:tcPr>
            <w:tcW w:w="2415" w:type="dxa"/>
            <w:tcBorders>
              <w:top w:val="single" w:sz="6" w:space="0" w:color="auto"/>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color w:val="000000"/>
                <w:sz w:val="24"/>
                <w:szCs w:val="24"/>
                <w:lang w:eastAsia="ru-RU"/>
              </w:rPr>
              <w:t xml:space="preserve">Промеры не реже, чем через </w:t>
            </w:r>
            <w:smartTag w:uri="urn:schemas-microsoft-com:office:smarttags" w:element="metricconverter">
              <w:smartTagPr>
                <w:attr w:name="ProductID" w:val="100 м"/>
              </w:smartTagPr>
              <w:r w:rsidRPr="005B02C7">
                <w:rPr>
                  <w:rFonts w:ascii="Times New Roman" w:eastAsia="Times New Roman" w:hAnsi="Times New Roman" w:cs="Times New Roman"/>
                  <w:sz w:val="24"/>
                  <w:szCs w:val="24"/>
                  <w:lang w:eastAsia="ru-RU"/>
                </w:rPr>
                <w:t>100</w:t>
              </w:r>
              <w:r w:rsidRPr="005B02C7">
                <w:rPr>
                  <w:rFonts w:ascii="Times New Roman" w:eastAsia="Times New Roman" w:hAnsi="Times New Roman" w:cs="Times New Roman"/>
                  <w:color w:val="000000"/>
                  <w:sz w:val="24"/>
                  <w:szCs w:val="24"/>
                  <w:lang w:eastAsia="ru-RU"/>
                </w:rPr>
                <w:t xml:space="preserve"> м</w:t>
              </w:r>
            </w:smartTag>
          </w:p>
        </w:tc>
        <w:tc>
          <w:tcPr>
            <w:tcW w:w="1917" w:type="dxa"/>
            <w:vMerge/>
            <w:tcBorders>
              <w:left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p>
        </w:tc>
        <w:tc>
          <w:tcPr>
            <w:tcW w:w="2729" w:type="dxa"/>
            <w:tcBorders>
              <w:top w:val="single" w:sz="6" w:space="0" w:color="auto"/>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w:t>
            </w:r>
            <w:smartTag w:uri="urn:schemas-microsoft-com:office:smarttags" w:element="metricconverter">
              <w:smartTagPr>
                <w:attr w:name="ProductID" w:val="50 мм"/>
              </w:smartTagPr>
              <w:r w:rsidRPr="005B02C7">
                <w:rPr>
                  <w:rFonts w:ascii="Times New Roman" w:eastAsia="Times New Roman" w:hAnsi="Times New Roman" w:cs="Times New Roman"/>
                  <w:sz w:val="24"/>
                  <w:szCs w:val="24"/>
                  <w:lang w:eastAsia="ru-RU"/>
                </w:rPr>
                <w:t>50</w:t>
              </w:r>
              <w:r w:rsidRPr="005B02C7">
                <w:rPr>
                  <w:rFonts w:ascii="Times New Roman" w:eastAsia="Times New Roman" w:hAnsi="Times New Roman" w:cs="Times New Roman"/>
                  <w:color w:val="000000"/>
                  <w:sz w:val="24"/>
                  <w:szCs w:val="24"/>
                  <w:lang w:eastAsia="ru-RU"/>
                </w:rPr>
                <w:t xml:space="preserve"> мм</w:t>
              </w:r>
            </w:smartTag>
            <w:r w:rsidRPr="005B02C7">
              <w:rPr>
                <w:rFonts w:ascii="Times New Roman" w:eastAsia="Times New Roman" w:hAnsi="Times New Roman" w:cs="Times New Roman"/>
                <w:color w:val="000000"/>
                <w:sz w:val="24"/>
                <w:szCs w:val="24"/>
                <w:lang w:eastAsia="ru-RU"/>
              </w:rPr>
              <w:t xml:space="preserve"> от проектных значений высотных отметок</w:t>
            </w:r>
          </w:p>
        </w:tc>
      </w:tr>
      <w:tr w:rsidR="005B02C7" w:rsidRPr="005B02C7" w:rsidTr="0098413A">
        <w:trPr>
          <w:trHeight w:val="129"/>
          <w:jc w:val="center"/>
        </w:trPr>
        <w:tc>
          <w:tcPr>
            <w:tcW w:w="2226" w:type="dxa"/>
            <w:vMerge/>
            <w:tcBorders>
              <w:left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p>
        </w:tc>
        <w:tc>
          <w:tcPr>
            <w:tcW w:w="2224" w:type="dxa"/>
            <w:tcBorders>
              <w:top w:val="single" w:sz="6" w:space="0" w:color="auto"/>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sz w:val="24"/>
                <w:szCs w:val="24"/>
                <w:lang w:eastAsia="ru-RU"/>
              </w:rPr>
              <w:t>3</w:t>
            </w:r>
            <w:r w:rsidRPr="005B02C7">
              <w:rPr>
                <w:rFonts w:ascii="Times New Roman" w:eastAsia="Times New Roman" w:hAnsi="Times New Roman" w:cs="Times New Roman"/>
                <w:color w:val="000000"/>
                <w:sz w:val="24"/>
                <w:szCs w:val="24"/>
                <w:lang w:eastAsia="ru-RU"/>
              </w:rPr>
              <w:t>. Расстояние между осью и бровкой земляного полотна</w:t>
            </w:r>
          </w:p>
        </w:tc>
        <w:tc>
          <w:tcPr>
            <w:tcW w:w="2840" w:type="dxa"/>
            <w:vMerge/>
            <w:tcBorders>
              <w:left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u w:val="single"/>
                <w:lang w:eastAsia="ru-RU"/>
              </w:rPr>
            </w:pPr>
          </w:p>
        </w:tc>
        <w:tc>
          <w:tcPr>
            <w:tcW w:w="2415" w:type="dxa"/>
            <w:tcBorders>
              <w:top w:val="single" w:sz="6" w:space="0" w:color="auto"/>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color w:val="000000"/>
                <w:sz w:val="24"/>
                <w:szCs w:val="24"/>
                <w:lang w:eastAsia="ru-RU"/>
              </w:rPr>
              <w:t xml:space="preserve">Промеры через </w:t>
            </w:r>
            <w:smartTag w:uri="urn:schemas-microsoft-com:office:smarttags" w:element="metricconverter">
              <w:smartTagPr>
                <w:attr w:name="ProductID" w:val="50 м"/>
              </w:smartTagPr>
              <w:r w:rsidRPr="005B02C7">
                <w:rPr>
                  <w:rFonts w:ascii="Times New Roman" w:eastAsia="Times New Roman" w:hAnsi="Times New Roman" w:cs="Times New Roman"/>
                  <w:sz w:val="24"/>
                  <w:szCs w:val="24"/>
                  <w:lang w:eastAsia="ru-RU"/>
                </w:rPr>
                <w:t>50</w:t>
              </w:r>
              <w:r w:rsidRPr="005B02C7">
                <w:rPr>
                  <w:rFonts w:ascii="Times New Roman" w:eastAsia="Times New Roman" w:hAnsi="Times New Roman" w:cs="Times New Roman"/>
                  <w:color w:val="000000"/>
                  <w:sz w:val="24"/>
                  <w:szCs w:val="24"/>
                  <w:lang w:eastAsia="ru-RU"/>
                </w:rPr>
                <w:t xml:space="preserve"> м</w:t>
              </w:r>
            </w:smartTag>
          </w:p>
        </w:tc>
        <w:tc>
          <w:tcPr>
            <w:tcW w:w="1917" w:type="dxa"/>
            <w:vMerge/>
            <w:tcBorders>
              <w:left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p>
        </w:tc>
        <w:tc>
          <w:tcPr>
            <w:tcW w:w="2729" w:type="dxa"/>
            <w:tcBorders>
              <w:top w:val="single" w:sz="6" w:space="0" w:color="auto"/>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w:t>
            </w:r>
            <w:smartTag w:uri="urn:schemas-microsoft-com:office:smarttags" w:element="metricconverter">
              <w:smartTagPr>
                <w:attr w:name="ProductID" w:val="10 см"/>
              </w:smartTagPr>
              <w:r w:rsidRPr="005B02C7">
                <w:rPr>
                  <w:rFonts w:ascii="Times New Roman" w:eastAsia="Times New Roman" w:hAnsi="Times New Roman" w:cs="Times New Roman"/>
                  <w:sz w:val="24"/>
                  <w:szCs w:val="24"/>
                  <w:lang w:eastAsia="ru-RU"/>
                </w:rPr>
                <w:t>10</w:t>
              </w:r>
              <w:r w:rsidRPr="005B02C7">
                <w:rPr>
                  <w:rFonts w:ascii="Times New Roman" w:eastAsia="Times New Roman" w:hAnsi="Times New Roman" w:cs="Times New Roman"/>
                  <w:color w:val="000000"/>
                  <w:sz w:val="24"/>
                  <w:szCs w:val="24"/>
                  <w:lang w:eastAsia="ru-RU"/>
                </w:rPr>
                <w:t xml:space="preserve"> см</w:t>
              </w:r>
            </w:smartTag>
            <w:r w:rsidRPr="005B02C7">
              <w:rPr>
                <w:rFonts w:ascii="Times New Roman" w:eastAsia="Times New Roman" w:hAnsi="Times New Roman" w:cs="Times New Roman"/>
                <w:color w:val="000000"/>
                <w:sz w:val="24"/>
                <w:szCs w:val="24"/>
                <w:lang w:eastAsia="ru-RU"/>
              </w:rPr>
              <w:t xml:space="preserve"> от проектных значений ширины</w:t>
            </w:r>
          </w:p>
        </w:tc>
      </w:tr>
      <w:tr w:rsidR="005B02C7" w:rsidRPr="005B02C7" w:rsidTr="0098413A">
        <w:trPr>
          <w:trHeight w:val="129"/>
          <w:jc w:val="center"/>
        </w:trPr>
        <w:tc>
          <w:tcPr>
            <w:tcW w:w="2226" w:type="dxa"/>
            <w:vMerge/>
            <w:tcBorders>
              <w:left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p>
        </w:tc>
        <w:tc>
          <w:tcPr>
            <w:tcW w:w="2224" w:type="dxa"/>
            <w:tcBorders>
              <w:top w:val="single" w:sz="6" w:space="0" w:color="auto"/>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sz w:val="24"/>
                <w:szCs w:val="24"/>
                <w:lang w:eastAsia="ru-RU"/>
              </w:rPr>
              <w:t>4</w:t>
            </w:r>
            <w:r w:rsidRPr="005B02C7">
              <w:rPr>
                <w:rFonts w:ascii="Times New Roman" w:eastAsia="Times New Roman" w:hAnsi="Times New Roman" w:cs="Times New Roman"/>
                <w:color w:val="000000"/>
                <w:sz w:val="24"/>
                <w:szCs w:val="24"/>
                <w:lang w:eastAsia="ru-RU"/>
              </w:rPr>
              <w:t>. Крутизна откосов</w:t>
            </w:r>
          </w:p>
        </w:tc>
        <w:tc>
          <w:tcPr>
            <w:tcW w:w="2840" w:type="dxa"/>
            <w:vMerge/>
            <w:tcBorders>
              <w:left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u w:val="single"/>
                <w:lang w:eastAsia="ru-RU"/>
              </w:rPr>
            </w:pPr>
          </w:p>
        </w:tc>
        <w:tc>
          <w:tcPr>
            <w:tcW w:w="2415" w:type="dxa"/>
            <w:tcBorders>
              <w:top w:val="single" w:sz="6" w:space="0" w:color="auto"/>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color w:val="000000"/>
                <w:sz w:val="24"/>
                <w:szCs w:val="24"/>
                <w:lang w:eastAsia="ru-RU"/>
              </w:rPr>
              <w:t xml:space="preserve">Промеры через </w:t>
            </w:r>
            <w:smartTag w:uri="urn:schemas-microsoft-com:office:smarttags" w:element="metricconverter">
              <w:smartTagPr>
                <w:attr w:name="ProductID" w:val="50 м"/>
              </w:smartTagPr>
              <w:r w:rsidRPr="005B02C7">
                <w:rPr>
                  <w:rFonts w:ascii="Times New Roman" w:eastAsia="Times New Roman" w:hAnsi="Times New Roman" w:cs="Times New Roman"/>
                  <w:sz w:val="24"/>
                  <w:szCs w:val="24"/>
                  <w:lang w:eastAsia="ru-RU"/>
                </w:rPr>
                <w:t>50</w:t>
              </w:r>
              <w:r w:rsidRPr="005B02C7">
                <w:rPr>
                  <w:rFonts w:ascii="Times New Roman" w:eastAsia="Times New Roman" w:hAnsi="Times New Roman" w:cs="Times New Roman"/>
                  <w:color w:val="000000"/>
                  <w:sz w:val="24"/>
                  <w:szCs w:val="24"/>
                  <w:lang w:eastAsia="ru-RU"/>
                </w:rPr>
                <w:t xml:space="preserve"> м</w:t>
              </w:r>
            </w:smartTag>
          </w:p>
        </w:tc>
        <w:tc>
          <w:tcPr>
            <w:tcW w:w="1917" w:type="dxa"/>
            <w:vMerge/>
            <w:tcBorders>
              <w:left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p>
        </w:tc>
        <w:tc>
          <w:tcPr>
            <w:tcW w:w="2729" w:type="dxa"/>
            <w:tcBorders>
              <w:top w:val="single" w:sz="6" w:space="0" w:color="auto"/>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 xml:space="preserve">Не более </w:t>
            </w:r>
            <w:r w:rsidRPr="005B02C7">
              <w:rPr>
                <w:rFonts w:ascii="Times New Roman" w:eastAsia="Times New Roman" w:hAnsi="Times New Roman" w:cs="Times New Roman"/>
                <w:sz w:val="24"/>
                <w:szCs w:val="24"/>
                <w:lang w:eastAsia="ru-RU"/>
              </w:rPr>
              <w:t>10</w:t>
            </w:r>
            <w:r w:rsidRPr="005B02C7">
              <w:rPr>
                <w:rFonts w:ascii="Times New Roman" w:eastAsia="Times New Roman" w:hAnsi="Times New Roman" w:cs="Times New Roman"/>
                <w:color w:val="000000"/>
                <w:sz w:val="24"/>
                <w:szCs w:val="24"/>
                <w:lang w:eastAsia="ru-RU"/>
              </w:rPr>
              <w:t xml:space="preserve"> % от проектного значения в сторону уменьшения</w:t>
            </w:r>
          </w:p>
        </w:tc>
      </w:tr>
      <w:tr w:rsidR="005B02C7" w:rsidRPr="005B02C7" w:rsidTr="0098413A">
        <w:trPr>
          <w:trHeight w:val="129"/>
          <w:jc w:val="center"/>
        </w:trPr>
        <w:tc>
          <w:tcPr>
            <w:tcW w:w="2226" w:type="dxa"/>
            <w:vMerge/>
            <w:tcBorders>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p>
        </w:tc>
        <w:tc>
          <w:tcPr>
            <w:tcW w:w="2224" w:type="dxa"/>
            <w:tcBorders>
              <w:top w:val="single" w:sz="6" w:space="0" w:color="auto"/>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sz w:val="24"/>
                <w:szCs w:val="24"/>
                <w:lang w:eastAsia="ru-RU"/>
              </w:rPr>
              <w:t>5</w:t>
            </w:r>
            <w:r w:rsidRPr="005B02C7">
              <w:rPr>
                <w:rFonts w:ascii="Times New Roman" w:eastAsia="Times New Roman" w:hAnsi="Times New Roman" w:cs="Times New Roman"/>
                <w:color w:val="000000"/>
                <w:sz w:val="24"/>
                <w:szCs w:val="24"/>
                <w:lang w:eastAsia="ru-RU"/>
              </w:rPr>
              <w:t>. Поперечные уклоны</w:t>
            </w:r>
          </w:p>
        </w:tc>
        <w:tc>
          <w:tcPr>
            <w:tcW w:w="2840" w:type="dxa"/>
            <w:vMerge/>
            <w:tcBorders>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u w:val="single"/>
                <w:lang w:eastAsia="ru-RU"/>
              </w:rPr>
            </w:pPr>
          </w:p>
        </w:tc>
        <w:tc>
          <w:tcPr>
            <w:tcW w:w="2415" w:type="dxa"/>
            <w:tcBorders>
              <w:top w:val="single" w:sz="6" w:space="0" w:color="auto"/>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color w:val="000000"/>
                <w:sz w:val="24"/>
                <w:szCs w:val="24"/>
                <w:lang w:eastAsia="ru-RU"/>
              </w:rPr>
              <w:t xml:space="preserve">Промеры через </w:t>
            </w:r>
            <w:smartTag w:uri="urn:schemas-microsoft-com:office:smarttags" w:element="metricconverter">
              <w:smartTagPr>
                <w:attr w:name="ProductID" w:val="50 м"/>
              </w:smartTagPr>
              <w:r w:rsidRPr="005B02C7">
                <w:rPr>
                  <w:rFonts w:ascii="Times New Roman" w:eastAsia="Times New Roman" w:hAnsi="Times New Roman" w:cs="Times New Roman"/>
                  <w:sz w:val="24"/>
                  <w:szCs w:val="24"/>
                  <w:lang w:eastAsia="ru-RU"/>
                </w:rPr>
                <w:t>50</w:t>
              </w:r>
              <w:r w:rsidRPr="005B02C7">
                <w:rPr>
                  <w:rFonts w:ascii="Times New Roman" w:eastAsia="Times New Roman" w:hAnsi="Times New Roman" w:cs="Times New Roman"/>
                  <w:color w:val="000000"/>
                  <w:sz w:val="24"/>
                  <w:szCs w:val="24"/>
                  <w:lang w:eastAsia="ru-RU"/>
                </w:rPr>
                <w:t xml:space="preserve"> м</w:t>
              </w:r>
            </w:smartTag>
          </w:p>
        </w:tc>
        <w:tc>
          <w:tcPr>
            <w:tcW w:w="1917" w:type="dxa"/>
            <w:vMerge/>
            <w:tcBorders>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p>
        </w:tc>
        <w:tc>
          <w:tcPr>
            <w:tcW w:w="2729" w:type="dxa"/>
            <w:tcBorders>
              <w:top w:val="single" w:sz="6" w:space="0" w:color="auto"/>
              <w:left w:val="single" w:sz="4" w:space="0" w:color="auto"/>
              <w:bottom w:val="single" w:sz="6"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w:t>
            </w:r>
            <w:r w:rsidRPr="005B02C7">
              <w:rPr>
                <w:rFonts w:ascii="Times New Roman" w:eastAsia="Times New Roman" w:hAnsi="Times New Roman" w:cs="Times New Roman"/>
                <w:sz w:val="24"/>
                <w:szCs w:val="24"/>
                <w:lang w:eastAsia="ru-RU"/>
              </w:rPr>
              <w:t>0</w:t>
            </w:r>
            <w:r w:rsidRPr="005B02C7">
              <w:rPr>
                <w:rFonts w:ascii="Times New Roman" w:eastAsia="Times New Roman" w:hAnsi="Times New Roman" w:cs="Times New Roman"/>
                <w:color w:val="000000"/>
                <w:sz w:val="24"/>
                <w:szCs w:val="24"/>
                <w:lang w:eastAsia="ru-RU"/>
              </w:rPr>
              <w:t>,</w:t>
            </w:r>
            <w:r w:rsidRPr="005B02C7">
              <w:rPr>
                <w:rFonts w:ascii="Times New Roman" w:eastAsia="Times New Roman" w:hAnsi="Times New Roman" w:cs="Times New Roman"/>
                <w:sz w:val="24"/>
                <w:szCs w:val="24"/>
                <w:lang w:eastAsia="ru-RU"/>
              </w:rPr>
              <w:t>010</w:t>
            </w:r>
            <w:r w:rsidRPr="005B02C7">
              <w:rPr>
                <w:rFonts w:ascii="Times New Roman" w:eastAsia="Times New Roman" w:hAnsi="Times New Roman" w:cs="Times New Roman"/>
                <w:color w:val="000000"/>
                <w:sz w:val="24"/>
                <w:szCs w:val="24"/>
                <w:lang w:eastAsia="ru-RU"/>
              </w:rPr>
              <w:t xml:space="preserve"> от проектных значений поперечных уклонов</w:t>
            </w:r>
          </w:p>
        </w:tc>
      </w:tr>
    </w:tbl>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sectPr w:rsidR="005B02C7" w:rsidRPr="005B02C7" w:rsidSect="004F3F22">
          <w:pgSz w:w="16838" w:h="11906" w:orient="landscape"/>
          <w:pgMar w:top="1701" w:right="1134" w:bottom="850" w:left="1134" w:header="708" w:footer="708" w:gutter="0"/>
          <w:cols w:space="708"/>
          <w:docGrid w:linePitch="381"/>
        </w:sectPr>
      </w:pPr>
    </w:p>
    <w:p w:rsidR="005B02C7" w:rsidRPr="005B02C7" w:rsidRDefault="005B02C7" w:rsidP="005B02C7">
      <w:pPr>
        <w:widowControl w:val="0"/>
        <w:spacing w:after="0" w:line="240" w:lineRule="auto"/>
        <w:ind w:right="-567"/>
        <w:rPr>
          <w:rFonts w:ascii="Times New Roman" w:eastAsia="Times New Roman" w:hAnsi="Times New Roman" w:cs="Times New Roman"/>
          <w:bCs/>
          <w:iCs/>
          <w:color w:val="000000"/>
          <w:sz w:val="24"/>
          <w:szCs w:val="24"/>
          <w:lang w:eastAsia="ru-RU"/>
        </w:rPr>
      </w:pPr>
      <w:r w:rsidRPr="005B02C7">
        <w:rPr>
          <w:rFonts w:ascii="Times New Roman" w:eastAsia="Times New Roman" w:hAnsi="Times New Roman" w:cs="Times New Roman"/>
          <w:bCs/>
          <w:iCs/>
          <w:color w:val="000000"/>
          <w:sz w:val="24"/>
          <w:szCs w:val="24"/>
          <w:lang w:eastAsia="ru-RU"/>
        </w:rPr>
        <w:lastRenderedPageBreak/>
        <w:t xml:space="preserve">Продолжение таблицы </w:t>
      </w:r>
    </w:p>
    <w:tbl>
      <w:tblPr>
        <w:tblW w:w="14351" w:type="dxa"/>
        <w:jc w:val="center"/>
        <w:tblInd w:w="1984" w:type="dxa"/>
        <w:tblLayout w:type="fixed"/>
        <w:tblCellMar>
          <w:left w:w="28" w:type="dxa"/>
          <w:right w:w="28" w:type="dxa"/>
        </w:tblCellMar>
        <w:tblLook w:val="0000" w:firstRow="0" w:lastRow="0" w:firstColumn="0" w:lastColumn="0" w:noHBand="0" w:noVBand="0"/>
      </w:tblPr>
      <w:tblGrid>
        <w:gridCol w:w="2226"/>
        <w:gridCol w:w="2224"/>
        <w:gridCol w:w="2840"/>
        <w:gridCol w:w="2415"/>
        <w:gridCol w:w="1917"/>
        <w:gridCol w:w="2729"/>
      </w:tblGrid>
      <w:tr w:rsidR="005B02C7" w:rsidRPr="005B02C7" w:rsidTr="0098413A">
        <w:trPr>
          <w:trHeight w:val="129"/>
          <w:tblHeader/>
          <w:jc w:val="center"/>
        </w:trPr>
        <w:tc>
          <w:tcPr>
            <w:tcW w:w="2226" w:type="dxa"/>
            <w:tcBorders>
              <w:top w:val="single" w:sz="4" w:space="0" w:color="auto"/>
              <w:left w:val="single" w:sz="4" w:space="0" w:color="auto"/>
              <w:bottom w:val="double" w:sz="4" w:space="0" w:color="auto"/>
              <w:right w:val="single" w:sz="4" w:space="0" w:color="auto"/>
            </w:tcBorders>
            <w:vAlign w:val="center"/>
          </w:tcPr>
          <w:p w:rsidR="005B02C7" w:rsidRPr="005B02C7" w:rsidRDefault="005B02C7" w:rsidP="005B02C7">
            <w:pPr>
              <w:tabs>
                <w:tab w:val="left" w:pos="2108"/>
              </w:tabs>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Основные операции, подлежащие контролю</w:t>
            </w:r>
          </w:p>
        </w:tc>
        <w:tc>
          <w:tcPr>
            <w:tcW w:w="2224" w:type="dxa"/>
            <w:tcBorders>
              <w:top w:val="single" w:sz="4" w:space="0" w:color="auto"/>
              <w:left w:val="single" w:sz="4" w:space="0" w:color="auto"/>
              <w:bottom w:val="double" w:sz="4" w:space="0" w:color="auto"/>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Состав контроля</w:t>
            </w:r>
          </w:p>
        </w:tc>
        <w:tc>
          <w:tcPr>
            <w:tcW w:w="2840" w:type="dxa"/>
            <w:tcBorders>
              <w:top w:val="single" w:sz="4" w:space="0" w:color="auto"/>
              <w:left w:val="single" w:sz="4" w:space="0" w:color="auto"/>
              <w:bottom w:val="double" w:sz="4" w:space="0" w:color="auto"/>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Метод и средства контроля</w:t>
            </w:r>
          </w:p>
        </w:tc>
        <w:tc>
          <w:tcPr>
            <w:tcW w:w="2415" w:type="dxa"/>
            <w:tcBorders>
              <w:top w:val="single" w:sz="4" w:space="0" w:color="auto"/>
              <w:left w:val="single" w:sz="4" w:space="0" w:color="auto"/>
              <w:bottom w:val="double" w:sz="4" w:space="0" w:color="auto"/>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Режим и объем контроля</w:t>
            </w:r>
          </w:p>
        </w:tc>
        <w:tc>
          <w:tcPr>
            <w:tcW w:w="1917" w:type="dxa"/>
            <w:tcBorders>
              <w:top w:val="single" w:sz="4" w:space="0" w:color="auto"/>
              <w:left w:val="single" w:sz="4" w:space="0" w:color="auto"/>
              <w:bottom w:val="double" w:sz="4" w:space="0" w:color="auto"/>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Лицо, осу</w:t>
            </w:r>
            <w:r w:rsidRPr="005B02C7">
              <w:rPr>
                <w:rFonts w:ascii="Times New Roman" w:eastAsia="Times New Roman" w:hAnsi="Times New Roman" w:cs="Times New Roman"/>
                <w:sz w:val="24"/>
                <w:szCs w:val="24"/>
                <w:lang w:eastAsia="ru-RU"/>
              </w:rPr>
              <w:t>щ</w:t>
            </w:r>
            <w:r w:rsidRPr="005B02C7">
              <w:rPr>
                <w:rFonts w:ascii="Times New Roman" w:eastAsia="Times New Roman" w:hAnsi="Times New Roman" w:cs="Times New Roman"/>
                <w:color w:val="000000"/>
                <w:sz w:val="24"/>
                <w:szCs w:val="24"/>
                <w:lang w:eastAsia="ru-RU"/>
              </w:rPr>
              <w:t>ествляющее контроль</w:t>
            </w:r>
          </w:p>
        </w:tc>
        <w:tc>
          <w:tcPr>
            <w:tcW w:w="2729" w:type="dxa"/>
            <w:tcBorders>
              <w:top w:val="single" w:sz="4" w:space="0" w:color="auto"/>
              <w:left w:val="single" w:sz="4" w:space="0" w:color="auto"/>
              <w:bottom w:val="double" w:sz="4" w:space="0" w:color="auto"/>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Предельные отклонения от норм контролируемых параметров</w:t>
            </w:r>
          </w:p>
        </w:tc>
      </w:tr>
      <w:tr w:rsidR="005B02C7" w:rsidRPr="005B02C7" w:rsidTr="0098413A">
        <w:trPr>
          <w:trHeight w:val="129"/>
          <w:jc w:val="center"/>
        </w:trPr>
        <w:tc>
          <w:tcPr>
            <w:tcW w:w="2226" w:type="dxa"/>
            <w:vMerge w:val="restart"/>
            <w:tcBorders>
              <w:top w:val="single" w:sz="4" w:space="0" w:color="auto"/>
              <w:left w:val="single" w:sz="4" w:space="0" w:color="auto"/>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color w:val="000000"/>
                <w:sz w:val="24"/>
                <w:szCs w:val="24"/>
                <w:lang w:eastAsia="ru-RU"/>
              </w:rPr>
              <w:t>Уплотнение грунта в насыпи</w:t>
            </w:r>
          </w:p>
        </w:tc>
        <w:tc>
          <w:tcPr>
            <w:tcW w:w="2224" w:type="dxa"/>
            <w:tcBorders>
              <w:top w:val="single" w:sz="4" w:space="0" w:color="auto"/>
              <w:left w:val="single" w:sz="4" w:space="0" w:color="auto"/>
              <w:bottom w:val="nil"/>
              <w:right w:val="single" w:sz="4" w:space="0" w:color="auto"/>
            </w:tcBorders>
          </w:tcPr>
          <w:p w:rsidR="005B02C7" w:rsidRPr="005B02C7" w:rsidRDefault="005B02C7" w:rsidP="005B02C7">
            <w:pPr>
              <w:spacing w:after="0" w:line="24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1</w:t>
            </w:r>
            <w:r w:rsidRPr="005B02C7">
              <w:rPr>
                <w:rFonts w:ascii="Times New Roman" w:eastAsia="Times New Roman" w:hAnsi="Times New Roman" w:cs="Times New Roman"/>
                <w:color w:val="000000"/>
                <w:sz w:val="24"/>
                <w:szCs w:val="24"/>
                <w:lang w:eastAsia="ru-RU"/>
              </w:rPr>
              <w:t>.Режим уплотнения</w:t>
            </w:r>
          </w:p>
        </w:tc>
        <w:tc>
          <w:tcPr>
            <w:tcW w:w="2840" w:type="dxa"/>
            <w:vMerge w:val="restart"/>
            <w:tcBorders>
              <w:top w:val="single" w:sz="4" w:space="0" w:color="auto"/>
              <w:left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u w:val="single"/>
                <w:lang w:eastAsia="ru-RU"/>
              </w:rPr>
              <w:t>Визуальный</w:t>
            </w:r>
          </w:p>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1</w:t>
            </w:r>
            <w:r w:rsidRPr="005B02C7">
              <w:rPr>
                <w:rFonts w:ascii="Times New Roman" w:eastAsia="Times New Roman" w:hAnsi="Times New Roman" w:cs="Times New Roman"/>
                <w:color w:val="000000"/>
                <w:sz w:val="24"/>
                <w:szCs w:val="24"/>
                <w:lang w:eastAsia="ru-RU"/>
              </w:rPr>
              <w:t xml:space="preserve">. Визуальный </w:t>
            </w:r>
          </w:p>
          <w:p w:rsidR="005B02C7" w:rsidRPr="005B02C7" w:rsidRDefault="005B02C7" w:rsidP="005B02C7">
            <w:pPr>
              <w:spacing w:after="0" w:line="240" w:lineRule="auto"/>
              <w:jc w:val="center"/>
              <w:rPr>
                <w:rFonts w:ascii="Times New Roman" w:eastAsia="Times New Roman" w:hAnsi="Times New Roman" w:cs="Times New Roman"/>
                <w:color w:val="000000"/>
                <w:sz w:val="24"/>
                <w:szCs w:val="24"/>
                <w:u w:val="single"/>
                <w:lang w:eastAsia="ru-RU"/>
              </w:rPr>
            </w:pPr>
            <w:r w:rsidRPr="005B02C7">
              <w:rPr>
                <w:rFonts w:ascii="Times New Roman" w:eastAsia="Times New Roman" w:hAnsi="Times New Roman" w:cs="Times New Roman"/>
                <w:color w:val="000000"/>
                <w:sz w:val="24"/>
                <w:szCs w:val="24"/>
                <w:u w:val="single"/>
                <w:lang w:eastAsia="ru-RU"/>
              </w:rPr>
              <w:t>Лабо</w:t>
            </w:r>
            <w:r w:rsidRPr="005B02C7">
              <w:rPr>
                <w:rFonts w:ascii="Times New Roman" w:eastAsia="Times New Roman" w:hAnsi="Times New Roman" w:cs="Times New Roman"/>
                <w:sz w:val="24"/>
                <w:szCs w:val="24"/>
                <w:u w:val="single"/>
                <w:lang w:eastAsia="ru-RU"/>
              </w:rPr>
              <w:t>р</w:t>
            </w:r>
            <w:r w:rsidRPr="005B02C7">
              <w:rPr>
                <w:rFonts w:ascii="Times New Roman" w:eastAsia="Times New Roman" w:hAnsi="Times New Roman" w:cs="Times New Roman"/>
                <w:color w:val="000000"/>
                <w:sz w:val="24"/>
                <w:szCs w:val="24"/>
                <w:u w:val="single"/>
                <w:lang w:eastAsia="ru-RU"/>
              </w:rPr>
              <w:t>аторный</w:t>
            </w:r>
          </w:p>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sz w:val="24"/>
                <w:szCs w:val="24"/>
                <w:lang w:eastAsia="ru-RU"/>
              </w:rPr>
              <w:t>2.</w:t>
            </w:r>
            <w:r w:rsidRPr="005B02C7">
              <w:rPr>
                <w:rFonts w:ascii="Times New Roman" w:eastAsia="Times New Roman" w:hAnsi="Times New Roman" w:cs="Times New Roman"/>
                <w:color w:val="000000"/>
                <w:sz w:val="24"/>
                <w:szCs w:val="24"/>
                <w:lang w:eastAsia="ru-RU"/>
              </w:rPr>
              <w:t xml:space="preserve"> Метод режу</w:t>
            </w:r>
            <w:r w:rsidRPr="005B02C7">
              <w:rPr>
                <w:rFonts w:ascii="Times New Roman" w:eastAsia="Times New Roman" w:hAnsi="Times New Roman" w:cs="Times New Roman"/>
                <w:sz w:val="24"/>
                <w:szCs w:val="24"/>
                <w:lang w:eastAsia="ru-RU"/>
              </w:rPr>
              <w:t>щ</w:t>
            </w:r>
            <w:r w:rsidRPr="005B02C7">
              <w:rPr>
                <w:rFonts w:ascii="Times New Roman" w:eastAsia="Times New Roman" w:hAnsi="Times New Roman" w:cs="Times New Roman"/>
                <w:color w:val="000000"/>
                <w:sz w:val="24"/>
                <w:szCs w:val="24"/>
                <w:lang w:eastAsia="ru-RU"/>
              </w:rPr>
              <w:t>его коль</w:t>
            </w:r>
            <w:r w:rsidRPr="005B02C7">
              <w:rPr>
                <w:rFonts w:ascii="Times New Roman" w:eastAsia="Times New Roman" w:hAnsi="Times New Roman" w:cs="Times New Roman"/>
                <w:sz w:val="24"/>
                <w:szCs w:val="24"/>
                <w:lang w:eastAsia="ru-RU"/>
              </w:rPr>
              <w:t>ц</w:t>
            </w:r>
            <w:r w:rsidRPr="005B02C7">
              <w:rPr>
                <w:rFonts w:ascii="Times New Roman" w:eastAsia="Times New Roman" w:hAnsi="Times New Roman" w:cs="Times New Roman"/>
                <w:color w:val="000000"/>
                <w:sz w:val="24"/>
                <w:szCs w:val="24"/>
                <w:lang w:eastAsia="ru-RU"/>
              </w:rPr>
              <w:t>а</w:t>
            </w:r>
          </w:p>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3.</w:t>
            </w:r>
            <w:r w:rsidRPr="005B02C7">
              <w:rPr>
                <w:rFonts w:ascii="Times New Roman" w:eastAsia="Times New Roman" w:hAnsi="Times New Roman" w:cs="Times New Roman"/>
                <w:color w:val="000000"/>
                <w:sz w:val="24"/>
                <w:szCs w:val="24"/>
                <w:lang w:eastAsia="ru-RU"/>
              </w:rPr>
              <w:t xml:space="preserve"> Метод режущего кольца</w:t>
            </w:r>
          </w:p>
        </w:tc>
        <w:tc>
          <w:tcPr>
            <w:tcW w:w="2415" w:type="dxa"/>
            <w:tcBorders>
              <w:top w:val="single" w:sz="4" w:space="0" w:color="auto"/>
              <w:left w:val="single" w:sz="4" w:space="0" w:color="auto"/>
              <w:bottom w:val="nil"/>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color w:val="000000"/>
                <w:sz w:val="24"/>
                <w:szCs w:val="24"/>
                <w:lang w:eastAsia="ru-RU"/>
              </w:rPr>
              <w:t>Постоянно</w:t>
            </w:r>
          </w:p>
        </w:tc>
        <w:tc>
          <w:tcPr>
            <w:tcW w:w="1917" w:type="dxa"/>
            <w:vMerge w:val="restart"/>
            <w:tcBorders>
              <w:top w:val="single" w:sz="4" w:space="0" w:color="auto"/>
              <w:left w:val="single" w:sz="4" w:space="0" w:color="auto"/>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color w:val="000000"/>
                <w:sz w:val="24"/>
                <w:szCs w:val="24"/>
                <w:lang w:eastAsia="ru-RU"/>
              </w:rPr>
              <w:t>Мастер, лаборант</w:t>
            </w:r>
          </w:p>
        </w:tc>
        <w:tc>
          <w:tcPr>
            <w:tcW w:w="2729" w:type="dxa"/>
            <w:tcBorders>
              <w:top w:val="single" w:sz="4" w:space="0" w:color="auto"/>
              <w:left w:val="single" w:sz="4" w:space="0" w:color="auto"/>
              <w:bottom w:val="nil"/>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w:t>
            </w:r>
          </w:p>
        </w:tc>
      </w:tr>
      <w:tr w:rsidR="005B02C7" w:rsidRPr="005B02C7" w:rsidTr="0098413A">
        <w:trPr>
          <w:trHeight w:val="129"/>
          <w:jc w:val="center"/>
        </w:trPr>
        <w:tc>
          <w:tcPr>
            <w:tcW w:w="2226" w:type="dxa"/>
            <w:vMerge/>
            <w:tcBorders>
              <w:left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p>
        </w:tc>
        <w:tc>
          <w:tcPr>
            <w:tcW w:w="2224" w:type="dxa"/>
            <w:tcBorders>
              <w:top w:val="single" w:sz="4" w:space="0" w:color="auto"/>
              <w:left w:val="single" w:sz="4" w:space="0" w:color="auto"/>
              <w:bottom w:val="nil"/>
              <w:right w:val="single" w:sz="4" w:space="0" w:color="auto"/>
            </w:tcBorders>
          </w:tcPr>
          <w:p w:rsidR="005B02C7" w:rsidRPr="005B02C7" w:rsidRDefault="005B02C7" w:rsidP="005B02C7">
            <w:pPr>
              <w:spacing w:after="0" w:line="24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2</w:t>
            </w:r>
            <w:r w:rsidRPr="005B02C7">
              <w:rPr>
                <w:rFonts w:ascii="Times New Roman" w:eastAsia="Times New Roman" w:hAnsi="Times New Roman" w:cs="Times New Roman"/>
                <w:color w:val="000000"/>
                <w:sz w:val="24"/>
                <w:szCs w:val="24"/>
                <w:lang w:eastAsia="ru-RU"/>
              </w:rPr>
              <w:t>. Влажность уплотняемого слоя</w:t>
            </w:r>
          </w:p>
        </w:tc>
        <w:tc>
          <w:tcPr>
            <w:tcW w:w="2840" w:type="dxa"/>
            <w:vMerge/>
            <w:tcBorders>
              <w:left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u w:val="single"/>
                <w:lang w:eastAsia="ru-RU"/>
              </w:rPr>
            </w:pPr>
          </w:p>
        </w:tc>
        <w:tc>
          <w:tcPr>
            <w:tcW w:w="2415" w:type="dxa"/>
            <w:tcBorders>
              <w:top w:val="single" w:sz="4" w:space="0" w:color="auto"/>
              <w:left w:val="single" w:sz="4" w:space="0" w:color="auto"/>
              <w:bottom w:val="nil"/>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color w:val="000000"/>
                <w:sz w:val="24"/>
                <w:szCs w:val="24"/>
                <w:lang w:eastAsia="ru-RU"/>
              </w:rPr>
              <w:t>Не реже одного раза в смену</w:t>
            </w:r>
          </w:p>
        </w:tc>
        <w:tc>
          <w:tcPr>
            <w:tcW w:w="1917" w:type="dxa"/>
            <w:vMerge/>
            <w:tcBorders>
              <w:left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p>
        </w:tc>
        <w:tc>
          <w:tcPr>
            <w:tcW w:w="2729" w:type="dxa"/>
            <w:tcBorders>
              <w:top w:val="single" w:sz="4" w:space="0" w:color="auto"/>
              <w:left w:val="single" w:sz="4" w:space="0" w:color="auto"/>
              <w:bottom w:val="nil"/>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Согласно п. 5.3</w:t>
            </w:r>
          </w:p>
        </w:tc>
      </w:tr>
      <w:tr w:rsidR="005B02C7" w:rsidRPr="005B02C7" w:rsidTr="0098413A">
        <w:trPr>
          <w:trHeight w:val="129"/>
          <w:jc w:val="center"/>
        </w:trPr>
        <w:tc>
          <w:tcPr>
            <w:tcW w:w="2226" w:type="dxa"/>
            <w:vMerge/>
            <w:tcBorders>
              <w:left w:val="single" w:sz="4" w:space="0" w:color="auto"/>
              <w:bottom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p>
        </w:tc>
        <w:tc>
          <w:tcPr>
            <w:tcW w:w="2224" w:type="dxa"/>
            <w:tcBorders>
              <w:top w:val="single" w:sz="4" w:space="0" w:color="auto"/>
              <w:left w:val="single" w:sz="4" w:space="0" w:color="auto"/>
              <w:bottom w:val="nil"/>
              <w:right w:val="single" w:sz="4" w:space="0" w:color="auto"/>
            </w:tcBorders>
          </w:tcPr>
          <w:p w:rsidR="005B02C7" w:rsidRPr="005B02C7" w:rsidRDefault="005B02C7" w:rsidP="005B02C7">
            <w:pPr>
              <w:spacing w:after="0" w:line="24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3.</w:t>
            </w:r>
            <w:r w:rsidRPr="005B02C7">
              <w:rPr>
                <w:rFonts w:ascii="Times New Roman" w:eastAsia="Times New Roman" w:hAnsi="Times New Roman" w:cs="Times New Roman"/>
                <w:color w:val="000000"/>
                <w:sz w:val="24"/>
                <w:szCs w:val="24"/>
                <w:lang w:eastAsia="ru-RU"/>
              </w:rPr>
              <w:t xml:space="preserve"> Фактическая плотность грунта</w:t>
            </w:r>
          </w:p>
        </w:tc>
        <w:tc>
          <w:tcPr>
            <w:tcW w:w="2840" w:type="dxa"/>
            <w:vMerge/>
            <w:tcBorders>
              <w:left w:val="single" w:sz="4" w:space="0" w:color="auto"/>
              <w:bottom w:val="nil"/>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u w:val="single"/>
                <w:lang w:eastAsia="ru-RU"/>
              </w:rPr>
            </w:pPr>
          </w:p>
        </w:tc>
        <w:tc>
          <w:tcPr>
            <w:tcW w:w="2415" w:type="dxa"/>
            <w:tcBorders>
              <w:top w:val="single" w:sz="4" w:space="0" w:color="auto"/>
              <w:left w:val="single" w:sz="4" w:space="0" w:color="auto"/>
              <w:bottom w:val="nil"/>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color w:val="000000"/>
                <w:sz w:val="24"/>
                <w:szCs w:val="24"/>
                <w:lang w:eastAsia="ru-RU"/>
              </w:rPr>
              <w:t xml:space="preserve">Не менее трех образцов (по оси </w:t>
            </w:r>
            <w:proofErr w:type="spellStart"/>
            <w:r w:rsidRPr="005B02C7">
              <w:rPr>
                <w:rFonts w:ascii="Times New Roman" w:eastAsia="Times New Roman" w:hAnsi="Times New Roman" w:cs="Times New Roman"/>
                <w:color w:val="000000"/>
                <w:sz w:val="24"/>
                <w:szCs w:val="24"/>
                <w:lang w:eastAsia="ru-RU"/>
              </w:rPr>
              <w:t>земполотна</w:t>
            </w:r>
            <w:proofErr w:type="spellEnd"/>
            <w:r w:rsidRPr="005B02C7">
              <w:rPr>
                <w:rFonts w:ascii="Times New Roman" w:eastAsia="Times New Roman" w:hAnsi="Times New Roman" w:cs="Times New Roman"/>
                <w:color w:val="000000"/>
                <w:sz w:val="24"/>
                <w:szCs w:val="24"/>
                <w:lang w:eastAsia="ru-RU"/>
              </w:rPr>
              <w:t xml:space="preserve"> и </w:t>
            </w:r>
            <w:r w:rsidRPr="005B02C7">
              <w:rPr>
                <w:rFonts w:ascii="Times New Roman" w:eastAsia="Times New Roman" w:hAnsi="Times New Roman" w:cs="Times New Roman"/>
                <w:sz w:val="24"/>
                <w:szCs w:val="24"/>
                <w:lang w:eastAsia="ru-RU"/>
              </w:rPr>
              <w:t>1</w:t>
            </w:r>
            <w:r w:rsidRPr="005B02C7">
              <w:rPr>
                <w:rFonts w:ascii="Times New Roman" w:eastAsia="Times New Roman" w:hAnsi="Times New Roman" w:cs="Times New Roman"/>
                <w:color w:val="000000"/>
                <w:sz w:val="24"/>
                <w:szCs w:val="24"/>
                <w:lang w:eastAsia="ru-RU"/>
              </w:rPr>
              <w:t>,</w:t>
            </w:r>
            <w:r w:rsidRPr="005B02C7">
              <w:rPr>
                <w:rFonts w:ascii="Times New Roman" w:eastAsia="Times New Roman" w:hAnsi="Times New Roman" w:cs="Times New Roman"/>
                <w:sz w:val="24"/>
                <w:szCs w:val="24"/>
                <w:lang w:eastAsia="ru-RU"/>
              </w:rPr>
              <w:t xml:space="preserve">5 </w:t>
            </w:r>
            <w:r w:rsidRPr="005B02C7">
              <w:rPr>
                <w:rFonts w:ascii="Times New Roman" w:eastAsia="Times New Roman" w:hAnsi="Times New Roman" w:cs="Times New Roman"/>
                <w:color w:val="000000"/>
                <w:sz w:val="24"/>
                <w:szCs w:val="24"/>
                <w:lang w:eastAsia="ru-RU"/>
              </w:rPr>
              <w:t xml:space="preserve">- </w:t>
            </w:r>
            <w:smartTag w:uri="urn:schemas-microsoft-com:office:smarttags" w:element="metricconverter">
              <w:smartTagPr>
                <w:attr w:name="ProductID" w:val="2,0 м"/>
              </w:smartTagPr>
              <w:r w:rsidRPr="005B02C7">
                <w:rPr>
                  <w:rFonts w:ascii="Times New Roman" w:eastAsia="Times New Roman" w:hAnsi="Times New Roman" w:cs="Times New Roman"/>
                  <w:sz w:val="24"/>
                  <w:szCs w:val="24"/>
                  <w:lang w:eastAsia="ru-RU"/>
                </w:rPr>
                <w:t>2</w:t>
              </w:r>
              <w:r w:rsidRPr="005B02C7">
                <w:rPr>
                  <w:rFonts w:ascii="Times New Roman" w:eastAsia="Times New Roman" w:hAnsi="Times New Roman" w:cs="Times New Roman"/>
                  <w:color w:val="000000"/>
                  <w:sz w:val="24"/>
                  <w:szCs w:val="24"/>
                  <w:lang w:eastAsia="ru-RU"/>
                </w:rPr>
                <w:t>,</w:t>
              </w:r>
              <w:r w:rsidRPr="005B02C7">
                <w:rPr>
                  <w:rFonts w:ascii="Times New Roman" w:eastAsia="Times New Roman" w:hAnsi="Times New Roman" w:cs="Times New Roman"/>
                  <w:sz w:val="24"/>
                  <w:szCs w:val="24"/>
                  <w:lang w:eastAsia="ru-RU"/>
                </w:rPr>
                <w:t>0</w:t>
              </w:r>
              <w:r w:rsidRPr="005B02C7">
                <w:rPr>
                  <w:rFonts w:ascii="Times New Roman" w:eastAsia="Times New Roman" w:hAnsi="Times New Roman" w:cs="Times New Roman"/>
                  <w:color w:val="000000"/>
                  <w:sz w:val="24"/>
                  <w:szCs w:val="24"/>
                  <w:lang w:eastAsia="ru-RU"/>
                </w:rPr>
                <w:t xml:space="preserve"> м</w:t>
              </w:r>
            </w:smartTag>
            <w:r w:rsidRPr="005B02C7">
              <w:rPr>
                <w:rFonts w:ascii="Times New Roman" w:eastAsia="Times New Roman" w:hAnsi="Times New Roman" w:cs="Times New Roman"/>
                <w:color w:val="000000"/>
                <w:sz w:val="24"/>
                <w:szCs w:val="24"/>
                <w:lang w:eastAsia="ru-RU"/>
              </w:rPr>
              <w:t xml:space="preserve"> от бровки) не реже, чем через </w:t>
            </w:r>
            <w:smartTag w:uri="urn:schemas-microsoft-com:office:smarttags" w:element="metricconverter">
              <w:smartTagPr>
                <w:attr w:name="ProductID" w:val="50 м"/>
              </w:smartTagPr>
              <w:r w:rsidRPr="005B02C7">
                <w:rPr>
                  <w:rFonts w:ascii="Times New Roman" w:eastAsia="Times New Roman" w:hAnsi="Times New Roman" w:cs="Times New Roman"/>
                  <w:sz w:val="24"/>
                  <w:szCs w:val="24"/>
                  <w:lang w:eastAsia="ru-RU"/>
                </w:rPr>
                <w:t>50</w:t>
              </w:r>
              <w:r w:rsidRPr="005B02C7">
                <w:rPr>
                  <w:rFonts w:ascii="Times New Roman" w:eastAsia="Times New Roman" w:hAnsi="Times New Roman" w:cs="Times New Roman"/>
                  <w:color w:val="000000"/>
                  <w:sz w:val="24"/>
                  <w:szCs w:val="24"/>
                  <w:lang w:eastAsia="ru-RU"/>
                </w:rPr>
                <w:t xml:space="preserve"> м</w:t>
              </w:r>
            </w:smartTag>
            <w:r w:rsidRPr="005B02C7">
              <w:rPr>
                <w:rFonts w:ascii="Times New Roman" w:eastAsia="Times New Roman" w:hAnsi="Times New Roman" w:cs="Times New Roman"/>
                <w:color w:val="000000"/>
                <w:sz w:val="24"/>
                <w:szCs w:val="24"/>
                <w:lang w:eastAsia="ru-RU"/>
              </w:rPr>
              <w:t xml:space="preserve"> - для верхнего слоя, не реже, чем через </w:t>
            </w:r>
            <w:smartTag w:uri="urn:schemas-microsoft-com:office:smarttags" w:element="metricconverter">
              <w:smartTagPr>
                <w:attr w:name="ProductID" w:val="20 м"/>
              </w:smartTagPr>
              <w:r w:rsidRPr="005B02C7">
                <w:rPr>
                  <w:rFonts w:ascii="Times New Roman" w:eastAsia="Times New Roman" w:hAnsi="Times New Roman" w:cs="Times New Roman"/>
                  <w:sz w:val="24"/>
                  <w:szCs w:val="24"/>
                  <w:lang w:eastAsia="ru-RU"/>
                </w:rPr>
                <w:t>20</w:t>
              </w:r>
              <w:r w:rsidRPr="005B02C7">
                <w:rPr>
                  <w:rFonts w:ascii="Times New Roman" w:eastAsia="Times New Roman" w:hAnsi="Times New Roman" w:cs="Times New Roman"/>
                  <w:color w:val="000000"/>
                  <w:sz w:val="24"/>
                  <w:szCs w:val="24"/>
                  <w:lang w:eastAsia="ru-RU"/>
                </w:rPr>
                <w:t xml:space="preserve"> м</w:t>
              </w:r>
            </w:smartTag>
            <w:r w:rsidRPr="005B02C7">
              <w:rPr>
                <w:rFonts w:ascii="Times New Roman" w:eastAsia="Times New Roman" w:hAnsi="Times New Roman" w:cs="Times New Roman"/>
                <w:color w:val="000000"/>
                <w:sz w:val="24"/>
                <w:szCs w:val="24"/>
                <w:lang w:eastAsia="ru-RU"/>
              </w:rPr>
              <w:t xml:space="preserve"> - для нижних слоев</w:t>
            </w:r>
          </w:p>
        </w:tc>
        <w:tc>
          <w:tcPr>
            <w:tcW w:w="1917" w:type="dxa"/>
            <w:vMerge/>
            <w:tcBorders>
              <w:left w:val="single" w:sz="4" w:space="0" w:color="auto"/>
              <w:bottom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p>
        </w:tc>
        <w:tc>
          <w:tcPr>
            <w:tcW w:w="2729" w:type="dxa"/>
            <w:tcBorders>
              <w:top w:val="single" w:sz="4" w:space="0" w:color="auto"/>
              <w:left w:val="single" w:sz="4" w:space="0" w:color="auto"/>
              <w:bottom w:val="nil"/>
              <w:right w:val="single" w:sz="4" w:space="0" w:color="auto"/>
            </w:tcBorders>
          </w:tcPr>
          <w:p w:rsidR="005B02C7" w:rsidRPr="005B02C7" w:rsidRDefault="005B02C7" w:rsidP="005B02C7">
            <w:pPr>
              <w:spacing w:after="0" w:line="24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 xml:space="preserve">Снижение плотности грунта на </w:t>
            </w:r>
            <w:r w:rsidRPr="005B02C7">
              <w:rPr>
                <w:rFonts w:ascii="Times New Roman" w:eastAsia="Times New Roman" w:hAnsi="Times New Roman" w:cs="Times New Roman"/>
                <w:sz w:val="24"/>
                <w:szCs w:val="24"/>
                <w:lang w:eastAsia="ru-RU"/>
              </w:rPr>
              <w:t>4</w:t>
            </w:r>
            <w:r w:rsidRPr="005B02C7">
              <w:rPr>
                <w:rFonts w:ascii="Times New Roman" w:eastAsia="Times New Roman" w:hAnsi="Times New Roman" w:cs="Times New Roman"/>
                <w:color w:val="000000"/>
                <w:sz w:val="24"/>
                <w:szCs w:val="24"/>
                <w:lang w:eastAsia="ru-RU"/>
              </w:rPr>
              <w:t xml:space="preserve"> % от проектных значений до </w:t>
            </w:r>
            <w:r w:rsidRPr="005B02C7">
              <w:rPr>
                <w:rFonts w:ascii="Times New Roman" w:eastAsia="Times New Roman" w:hAnsi="Times New Roman" w:cs="Times New Roman"/>
                <w:sz w:val="24"/>
                <w:szCs w:val="24"/>
                <w:lang w:eastAsia="ru-RU"/>
              </w:rPr>
              <w:t>10</w:t>
            </w:r>
            <w:r w:rsidRPr="005B02C7">
              <w:rPr>
                <w:rFonts w:ascii="Times New Roman" w:eastAsia="Times New Roman" w:hAnsi="Times New Roman" w:cs="Times New Roman"/>
                <w:color w:val="000000"/>
                <w:sz w:val="24"/>
                <w:szCs w:val="24"/>
                <w:lang w:eastAsia="ru-RU"/>
              </w:rPr>
              <w:t xml:space="preserve"> % определений, остальные результаты не ниже проектных значений</w:t>
            </w:r>
          </w:p>
        </w:tc>
      </w:tr>
      <w:tr w:rsidR="005B02C7" w:rsidRPr="005B02C7" w:rsidTr="0098413A">
        <w:trPr>
          <w:trHeight w:val="129"/>
          <w:jc w:val="center"/>
        </w:trPr>
        <w:tc>
          <w:tcPr>
            <w:tcW w:w="2226" w:type="dxa"/>
            <w:vMerge w:val="restart"/>
            <w:tcBorders>
              <w:top w:val="nil"/>
              <w:left w:val="single" w:sz="4" w:space="0" w:color="auto"/>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color w:val="000000"/>
                <w:sz w:val="24"/>
                <w:szCs w:val="24"/>
                <w:lang w:eastAsia="ru-RU"/>
              </w:rPr>
              <w:t>Планировка верха земляного полотна и откосо</w:t>
            </w:r>
            <w:r w:rsidRPr="005B02C7">
              <w:rPr>
                <w:rFonts w:ascii="Times New Roman" w:eastAsia="Times New Roman" w:hAnsi="Times New Roman" w:cs="Times New Roman"/>
                <w:sz w:val="24"/>
                <w:szCs w:val="24"/>
                <w:lang w:eastAsia="ru-RU"/>
              </w:rPr>
              <w:t>в</w:t>
            </w:r>
          </w:p>
        </w:tc>
        <w:tc>
          <w:tcPr>
            <w:tcW w:w="2224" w:type="dxa"/>
            <w:tcBorders>
              <w:top w:val="single" w:sz="4" w:space="0" w:color="auto"/>
              <w:left w:val="single" w:sz="4" w:space="0" w:color="auto"/>
              <w:bottom w:val="single" w:sz="4" w:space="0" w:color="auto"/>
              <w:right w:val="single" w:sz="4" w:space="0" w:color="auto"/>
            </w:tcBorders>
          </w:tcPr>
          <w:p w:rsidR="005B02C7" w:rsidRPr="005B02C7" w:rsidRDefault="005B02C7" w:rsidP="005B02C7">
            <w:pPr>
              <w:spacing w:after="0" w:line="24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1</w:t>
            </w:r>
            <w:r w:rsidRPr="005B02C7">
              <w:rPr>
                <w:rFonts w:ascii="Times New Roman" w:eastAsia="Times New Roman" w:hAnsi="Times New Roman" w:cs="Times New Roman"/>
                <w:color w:val="000000"/>
                <w:sz w:val="24"/>
                <w:szCs w:val="24"/>
                <w:lang w:eastAsia="ru-RU"/>
              </w:rPr>
              <w:t>. Высотные отметки продольного профиля</w:t>
            </w:r>
          </w:p>
        </w:tc>
        <w:tc>
          <w:tcPr>
            <w:tcW w:w="2840" w:type="dxa"/>
            <w:vMerge w:val="restart"/>
            <w:tcBorders>
              <w:top w:val="single" w:sz="4" w:space="0" w:color="auto"/>
              <w:left w:val="single" w:sz="4" w:space="0" w:color="auto"/>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u w:val="single"/>
                <w:lang w:eastAsia="ru-RU"/>
              </w:rPr>
            </w:pPr>
            <w:r w:rsidRPr="005B02C7">
              <w:rPr>
                <w:rFonts w:ascii="Times New Roman" w:eastAsia="Times New Roman" w:hAnsi="Times New Roman" w:cs="Times New Roman"/>
                <w:color w:val="000000"/>
                <w:sz w:val="24"/>
                <w:szCs w:val="24"/>
                <w:u w:val="single"/>
                <w:lang w:eastAsia="ru-RU"/>
              </w:rPr>
              <w:t>Инстр</w:t>
            </w:r>
            <w:r w:rsidRPr="005B02C7">
              <w:rPr>
                <w:rFonts w:ascii="Times New Roman" w:eastAsia="Times New Roman" w:hAnsi="Times New Roman" w:cs="Times New Roman"/>
                <w:sz w:val="24"/>
                <w:szCs w:val="24"/>
                <w:u w:val="single"/>
                <w:lang w:eastAsia="ru-RU"/>
              </w:rPr>
              <w:t>у</w:t>
            </w:r>
            <w:r w:rsidRPr="005B02C7">
              <w:rPr>
                <w:rFonts w:ascii="Times New Roman" w:eastAsia="Times New Roman" w:hAnsi="Times New Roman" w:cs="Times New Roman"/>
                <w:color w:val="000000"/>
                <w:sz w:val="24"/>
                <w:szCs w:val="24"/>
                <w:u w:val="single"/>
                <w:lang w:eastAsia="ru-RU"/>
              </w:rPr>
              <w:t>ментальный</w:t>
            </w:r>
          </w:p>
          <w:p w:rsidR="005B02C7" w:rsidRPr="005B02C7" w:rsidRDefault="005B02C7" w:rsidP="005B02C7">
            <w:pPr>
              <w:spacing w:after="0" w:line="240" w:lineRule="auto"/>
              <w:jc w:val="center"/>
              <w:rPr>
                <w:rFonts w:ascii="Times New Roman" w:eastAsia="Times New Roman" w:hAnsi="Times New Roman" w:cs="Times New Roman"/>
                <w:color w:val="000000"/>
                <w:sz w:val="24"/>
                <w:szCs w:val="24"/>
                <w:u w:val="single"/>
                <w:lang w:eastAsia="ru-RU"/>
              </w:rPr>
            </w:pPr>
            <w:r w:rsidRPr="005B02C7">
              <w:rPr>
                <w:rFonts w:ascii="Times New Roman" w:eastAsia="Times New Roman" w:hAnsi="Times New Roman" w:cs="Times New Roman"/>
                <w:sz w:val="24"/>
                <w:szCs w:val="24"/>
                <w:lang w:eastAsia="ru-RU"/>
              </w:rPr>
              <w:t>1.</w:t>
            </w:r>
            <w:r w:rsidRPr="005B02C7">
              <w:rPr>
                <w:rFonts w:ascii="Times New Roman" w:eastAsia="Times New Roman" w:hAnsi="Times New Roman" w:cs="Times New Roman"/>
                <w:color w:val="000000"/>
                <w:sz w:val="24"/>
                <w:szCs w:val="24"/>
                <w:lang w:eastAsia="ru-RU"/>
              </w:rPr>
              <w:t xml:space="preserve"> Нивелир, визирки</w:t>
            </w:r>
          </w:p>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sz w:val="24"/>
                <w:szCs w:val="24"/>
                <w:lang w:eastAsia="ru-RU"/>
              </w:rPr>
              <w:t>2</w:t>
            </w:r>
            <w:r w:rsidRPr="005B02C7">
              <w:rPr>
                <w:rFonts w:ascii="Times New Roman" w:eastAsia="Times New Roman" w:hAnsi="Times New Roman" w:cs="Times New Roman"/>
                <w:color w:val="000000"/>
                <w:sz w:val="24"/>
                <w:szCs w:val="24"/>
                <w:lang w:eastAsia="ru-RU"/>
              </w:rPr>
              <w:t>. Рулетка измерительная</w:t>
            </w:r>
          </w:p>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sz w:val="24"/>
                <w:szCs w:val="24"/>
                <w:lang w:eastAsia="ru-RU"/>
              </w:rPr>
              <w:t>3</w:t>
            </w:r>
            <w:r w:rsidRPr="005B02C7">
              <w:rPr>
                <w:rFonts w:ascii="Times New Roman" w:eastAsia="Times New Roman" w:hAnsi="Times New Roman" w:cs="Times New Roman"/>
                <w:color w:val="000000"/>
                <w:sz w:val="24"/>
                <w:szCs w:val="24"/>
                <w:lang w:eastAsia="ru-RU"/>
              </w:rPr>
              <w:t>. Уклономер</w:t>
            </w:r>
          </w:p>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sz w:val="24"/>
                <w:szCs w:val="24"/>
                <w:lang w:eastAsia="ru-RU"/>
              </w:rPr>
              <w:t>4</w:t>
            </w:r>
            <w:r w:rsidRPr="005B02C7">
              <w:rPr>
                <w:rFonts w:ascii="Times New Roman" w:eastAsia="Times New Roman" w:hAnsi="Times New Roman" w:cs="Times New Roman"/>
                <w:color w:val="000000"/>
                <w:sz w:val="24"/>
                <w:szCs w:val="24"/>
                <w:lang w:eastAsia="ru-RU"/>
              </w:rPr>
              <w:t>. Нивелир, нивелирная рейка</w:t>
            </w:r>
          </w:p>
          <w:p w:rsidR="005B02C7" w:rsidRPr="005B02C7" w:rsidRDefault="005B02C7" w:rsidP="005B02C7">
            <w:pPr>
              <w:spacing w:after="0" w:line="240" w:lineRule="auto"/>
              <w:jc w:val="center"/>
              <w:rPr>
                <w:rFonts w:ascii="Times New Roman" w:eastAsia="Times New Roman" w:hAnsi="Times New Roman" w:cs="Times New Roman"/>
                <w:color w:val="000000"/>
                <w:sz w:val="24"/>
                <w:szCs w:val="24"/>
                <w:u w:val="single"/>
                <w:lang w:eastAsia="ru-RU"/>
              </w:rPr>
            </w:pPr>
            <w:r w:rsidRPr="005B02C7">
              <w:rPr>
                <w:rFonts w:ascii="Times New Roman" w:eastAsia="Times New Roman" w:hAnsi="Times New Roman" w:cs="Times New Roman"/>
                <w:sz w:val="24"/>
                <w:szCs w:val="24"/>
                <w:lang w:eastAsia="ru-RU"/>
              </w:rPr>
              <w:t>5</w:t>
            </w:r>
            <w:r w:rsidRPr="005B02C7">
              <w:rPr>
                <w:rFonts w:ascii="Times New Roman" w:eastAsia="Times New Roman" w:hAnsi="Times New Roman" w:cs="Times New Roman"/>
                <w:color w:val="000000"/>
                <w:sz w:val="24"/>
                <w:szCs w:val="24"/>
                <w:lang w:eastAsia="ru-RU"/>
              </w:rPr>
              <w:t>. Уклономер</w:t>
            </w:r>
          </w:p>
        </w:tc>
        <w:tc>
          <w:tcPr>
            <w:tcW w:w="2415" w:type="dxa"/>
            <w:tcBorders>
              <w:top w:val="single" w:sz="4" w:space="0" w:color="auto"/>
              <w:left w:val="single" w:sz="4" w:space="0" w:color="auto"/>
              <w:bottom w:val="single" w:sz="4" w:space="0" w:color="auto"/>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 xml:space="preserve">Промеры не реже, чем через </w:t>
            </w:r>
            <w:smartTag w:uri="urn:schemas-microsoft-com:office:smarttags" w:element="metricconverter">
              <w:smartTagPr>
                <w:attr w:name="ProductID" w:val="100 м"/>
              </w:smartTagPr>
              <w:r w:rsidRPr="005B02C7">
                <w:rPr>
                  <w:rFonts w:ascii="Times New Roman" w:eastAsia="Times New Roman" w:hAnsi="Times New Roman" w:cs="Times New Roman"/>
                  <w:sz w:val="24"/>
                  <w:szCs w:val="24"/>
                  <w:lang w:eastAsia="ru-RU"/>
                </w:rPr>
                <w:t>100</w:t>
              </w:r>
              <w:r w:rsidRPr="005B02C7">
                <w:rPr>
                  <w:rFonts w:ascii="Times New Roman" w:eastAsia="Times New Roman" w:hAnsi="Times New Roman" w:cs="Times New Roman"/>
                  <w:color w:val="000000"/>
                  <w:sz w:val="24"/>
                  <w:szCs w:val="24"/>
                  <w:lang w:eastAsia="ru-RU"/>
                </w:rPr>
                <w:t xml:space="preserve"> м</w:t>
              </w:r>
            </w:smartTag>
          </w:p>
        </w:tc>
        <w:tc>
          <w:tcPr>
            <w:tcW w:w="1917" w:type="dxa"/>
            <w:vMerge w:val="restart"/>
            <w:tcBorders>
              <w:top w:val="single" w:sz="4" w:space="0" w:color="auto"/>
              <w:left w:val="single" w:sz="4" w:space="0" w:color="auto"/>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r w:rsidRPr="005B02C7">
              <w:rPr>
                <w:rFonts w:ascii="Times New Roman" w:eastAsia="Times New Roman" w:hAnsi="Times New Roman" w:cs="Times New Roman"/>
                <w:color w:val="000000"/>
                <w:sz w:val="24"/>
                <w:szCs w:val="24"/>
                <w:lang w:eastAsia="ru-RU"/>
              </w:rPr>
              <w:t>Мастер, геодезист</w:t>
            </w:r>
          </w:p>
        </w:tc>
        <w:tc>
          <w:tcPr>
            <w:tcW w:w="2729" w:type="dxa"/>
            <w:tcBorders>
              <w:top w:val="single" w:sz="4" w:space="0" w:color="auto"/>
              <w:left w:val="single" w:sz="4" w:space="0" w:color="auto"/>
              <w:bottom w:val="single" w:sz="4" w:space="0" w:color="auto"/>
              <w:right w:val="single" w:sz="4" w:space="0" w:color="auto"/>
            </w:tcBorders>
          </w:tcPr>
          <w:p w:rsidR="005B02C7" w:rsidRPr="005B02C7" w:rsidRDefault="005B02C7" w:rsidP="005B02C7">
            <w:pPr>
              <w:spacing w:after="0" w:line="24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w:t>
            </w:r>
            <w:smartTag w:uri="urn:schemas-microsoft-com:office:smarttags" w:element="metricconverter">
              <w:smartTagPr>
                <w:attr w:name="ProductID" w:val="50 мм"/>
              </w:smartTagPr>
              <w:r w:rsidRPr="005B02C7">
                <w:rPr>
                  <w:rFonts w:ascii="Times New Roman" w:eastAsia="Times New Roman" w:hAnsi="Times New Roman" w:cs="Times New Roman"/>
                  <w:sz w:val="24"/>
                  <w:szCs w:val="24"/>
                  <w:lang w:eastAsia="ru-RU"/>
                </w:rPr>
                <w:t>50</w:t>
              </w:r>
              <w:r w:rsidRPr="005B02C7">
                <w:rPr>
                  <w:rFonts w:ascii="Times New Roman" w:eastAsia="Times New Roman" w:hAnsi="Times New Roman" w:cs="Times New Roman"/>
                  <w:color w:val="000000"/>
                  <w:sz w:val="24"/>
                  <w:szCs w:val="24"/>
                  <w:lang w:eastAsia="ru-RU"/>
                </w:rPr>
                <w:t xml:space="preserve"> мм</w:t>
              </w:r>
            </w:smartTag>
            <w:r w:rsidRPr="005B02C7">
              <w:rPr>
                <w:rFonts w:ascii="Times New Roman" w:eastAsia="Times New Roman" w:hAnsi="Times New Roman" w:cs="Times New Roman"/>
                <w:color w:val="000000"/>
                <w:sz w:val="24"/>
                <w:szCs w:val="24"/>
                <w:lang w:eastAsia="ru-RU"/>
              </w:rPr>
              <w:t xml:space="preserve"> от проектных значений высотных отметок</w:t>
            </w:r>
          </w:p>
        </w:tc>
      </w:tr>
      <w:tr w:rsidR="005B02C7" w:rsidRPr="005B02C7" w:rsidTr="0098413A">
        <w:trPr>
          <w:trHeight w:val="129"/>
          <w:jc w:val="center"/>
        </w:trPr>
        <w:tc>
          <w:tcPr>
            <w:tcW w:w="2226" w:type="dxa"/>
            <w:vMerge/>
            <w:tcBorders>
              <w:left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p>
        </w:tc>
        <w:tc>
          <w:tcPr>
            <w:tcW w:w="2224" w:type="dxa"/>
            <w:tcBorders>
              <w:top w:val="nil"/>
              <w:left w:val="single" w:sz="4" w:space="0" w:color="auto"/>
              <w:bottom w:val="single" w:sz="4" w:space="0" w:color="auto"/>
              <w:right w:val="single" w:sz="4" w:space="0" w:color="auto"/>
            </w:tcBorders>
          </w:tcPr>
          <w:p w:rsidR="005B02C7" w:rsidRPr="005B02C7" w:rsidRDefault="005B02C7" w:rsidP="005B02C7">
            <w:pPr>
              <w:spacing w:after="0" w:line="24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2</w:t>
            </w:r>
            <w:r w:rsidRPr="005B02C7">
              <w:rPr>
                <w:rFonts w:ascii="Times New Roman" w:eastAsia="Times New Roman" w:hAnsi="Times New Roman" w:cs="Times New Roman"/>
                <w:color w:val="000000"/>
                <w:sz w:val="24"/>
                <w:szCs w:val="24"/>
                <w:lang w:eastAsia="ru-RU"/>
              </w:rPr>
              <w:t>. Расстояние между осью и бровкой земляного полотна</w:t>
            </w:r>
          </w:p>
        </w:tc>
        <w:tc>
          <w:tcPr>
            <w:tcW w:w="2840" w:type="dxa"/>
            <w:vMerge/>
            <w:tcBorders>
              <w:left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u w:val="single"/>
                <w:lang w:eastAsia="ru-RU"/>
              </w:rPr>
            </w:pPr>
          </w:p>
        </w:tc>
        <w:tc>
          <w:tcPr>
            <w:tcW w:w="2415" w:type="dxa"/>
            <w:tcBorders>
              <w:top w:val="nil"/>
              <w:left w:val="single" w:sz="4" w:space="0" w:color="auto"/>
              <w:bottom w:val="single" w:sz="4" w:space="0" w:color="auto"/>
              <w:right w:val="single" w:sz="4" w:space="0" w:color="auto"/>
            </w:tcBorders>
            <w:vAlign w:val="center"/>
          </w:tcPr>
          <w:p w:rsidR="005B02C7" w:rsidRPr="005B02C7" w:rsidRDefault="005B02C7" w:rsidP="005B02C7">
            <w:pPr>
              <w:spacing w:after="0" w:line="240" w:lineRule="auto"/>
              <w:jc w:val="center"/>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 xml:space="preserve">Промеры через </w:t>
            </w:r>
            <w:smartTag w:uri="urn:schemas-microsoft-com:office:smarttags" w:element="metricconverter">
              <w:smartTagPr>
                <w:attr w:name="ProductID" w:val="50 м"/>
              </w:smartTagPr>
              <w:r w:rsidRPr="005B02C7">
                <w:rPr>
                  <w:rFonts w:ascii="Times New Roman" w:eastAsia="Times New Roman" w:hAnsi="Times New Roman" w:cs="Times New Roman"/>
                  <w:sz w:val="24"/>
                  <w:szCs w:val="24"/>
                  <w:lang w:eastAsia="ru-RU"/>
                </w:rPr>
                <w:t>50</w:t>
              </w:r>
              <w:r w:rsidRPr="005B02C7">
                <w:rPr>
                  <w:rFonts w:ascii="Times New Roman" w:eastAsia="Times New Roman" w:hAnsi="Times New Roman" w:cs="Times New Roman"/>
                  <w:color w:val="000000"/>
                  <w:sz w:val="24"/>
                  <w:szCs w:val="24"/>
                  <w:lang w:eastAsia="ru-RU"/>
                </w:rPr>
                <w:t xml:space="preserve"> м</w:t>
              </w:r>
            </w:smartTag>
          </w:p>
        </w:tc>
        <w:tc>
          <w:tcPr>
            <w:tcW w:w="1917" w:type="dxa"/>
            <w:vMerge/>
            <w:tcBorders>
              <w:left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p>
        </w:tc>
        <w:tc>
          <w:tcPr>
            <w:tcW w:w="2729" w:type="dxa"/>
            <w:tcBorders>
              <w:top w:val="nil"/>
              <w:left w:val="single" w:sz="4" w:space="0" w:color="auto"/>
              <w:bottom w:val="single" w:sz="4" w:space="0" w:color="auto"/>
              <w:right w:val="single" w:sz="4" w:space="0" w:color="auto"/>
            </w:tcBorders>
          </w:tcPr>
          <w:p w:rsidR="005B02C7" w:rsidRPr="005B02C7" w:rsidRDefault="005B02C7" w:rsidP="005B02C7">
            <w:pPr>
              <w:spacing w:after="0" w:line="24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i/>
                <w:iCs/>
                <w:color w:val="000000"/>
                <w:sz w:val="24"/>
                <w:szCs w:val="24"/>
                <w:lang w:eastAsia="ru-RU"/>
              </w:rPr>
              <w:t>±</w:t>
            </w:r>
            <w:smartTag w:uri="urn:schemas-microsoft-com:office:smarttags" w:element="metricconverter">
              <w:smartTagPr>
                <w:attr w:name="ProductID" w:val="10 см"/>
              </w:smartTagPr>
              <w:r w:rsidRPr="005B02C7">
                <w:rPr>
                  <w:rFonts w:ascii="Times New Roman" w:eastAsia="Times New Roman" w:hAnsi="Times New Roman" w:cs="Times New Roman"/>
                  <w:sz w:val="24"/>
                  <w:szCs w:val="24"/>
                  <w:lang w:eastAsia="ru-RU"/>
                </w:rPr>
                <w:t>10</w:t>
              </w:r>
              <w:r w:rsidRPr="005B02C7">
                <w:rPr>
                  <w:rFonts w:ascii="Times New Roman" w:eastAsia="Times New Roman" w:hAnsi="Times New Roman" w:cs="Times New Roman"/>
                  <w:color w:val="000000"/>
                  <w:sz w:val="24"/>
                  <w:szCs w:val="24"/>
                  <w:lang w:eastAsia="ru-RU"/>
                </w:rPr>
                <w:t xml:space="preserve"> см</w:t>
              </w:r>
            </w:smartTag>
            <w:r w:rsidRPr="005B02C7">
              <w:rPr>
                <w:rFonts w:ascii="Times New Roman" w:eastAsia="Times New Roman" w:hAnsi="Times New Roman" w:cs="Times New Roman"/>
                <w:color w:val="000000"/>
                <w:sz w:val="24"/>
                <w:szCs w:val="24"/>
                <w:lang w:eastAsia="ru-RU"/>
              </w:rPr>
              <w:t xml:space="preserve"> от проектных значений</w:t>
            </w:r>
          </w:p>
        </w:tc>
      </w:tr>
      <w:tr w:rsidR="005B02C7" w:rsidRPr="005B02C7" w:rsidTr="0098413A">
        <w:trPr>
          <w:trHeight w:val="129"/>
          <w:jc w:val="center"/>
        </w:trPr>
        <w:tc>
          <w:tcPr>
            <w:tcW w:w="2226" w:type="dxa"/>
            <w:vMerge/>
            <w:tcBorders>
              <w:left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p>
        </w:tc>
        <w:tc>
          <w:tcPr>
            <w:tcW w:w="2224" w:type="dxa"/>
            <w:tcBorders>
              <w:top w:val="nil"/>
              <w:left w:val="single" w:sz="4" w:space="0" w:color="auto"/>
              <w:bottom w:val="single" w:sz="4" w:space="0" w:color="auto"/>
              <w:right w:val="single" w:sz="4" w:space="0" w:color="auto"/>
            </w:tcBorders>
          </w:tcPr>
          <w:p w:rsidR="005B02C7" w:rsidRPr="005B02C7" w:rsidRDefault="005B02C7" w:rsidP="005B02C7">
            <w:pPr>
              <w:spacing w:after="0" w:line="24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3</w:t>
            </w:r>
            <w:r w:rsidRPr="005B02C7">
              <w:rPr>
                <w:rFonts w:ascii="Times New Roman" w:eastAsia="Times New Roman" w:hAnsi="Times New Roman" w:cs="Times New Roman"/>
                <w:color w:val="000000"/>
                <w:sz w:val="24"/>
                <w:szCs w:val="24"/>
                <w:lang w:eastAsia="ru-RU"/>
              </w:rPr>
              <w:t>. Поперечные уклоны</w:t>
            </w:r>
          </w:p>
        </w:tc>
        <w:tc>
          <w:tcPr>
            <w:tcW w:w="2840" w:type="dxa"/>
            <w:vMerge/>
            <w:tcBorders>
              <w:left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u w:val="single"/>
                <w:lang w:eastAsia="ru-RU"/>
              </w:rPr>
            </w:pPr>
          </w:p>
        </w:tc>
        <w:tc>
          <w:tcPr>
            <w:tcW w:w="2415" w:type="dxa"/>
            <w:tcBorders>
              <w:top w:val="nil"/>
              <w:left w:val="single" w:sz="4" w:space="0" w:color="auto"/>
              <w:bottom w:val="single" w:sz="4" w:space="0" w:color="auto"/>
              <w:right w:val="single" w:sz="4" w:space="0" w:color="auto"/>
            </w:tcBorders>
          </w:tcPr>
          <w:p w:rsidR="005B02C7" w:rsidRPr="005B02C7" w:rsidRDefault="005B02C7" w:rsidP="005B02C7">
            <w:pPr>
              <w:spacing w:after="0" w:line="24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 xml:space="preserve">Промеры не реже, чем через </w:t>
            </w:r>
            <w:smartTag w:uri="urn:schemas-microsoft-com:office:smarttags" w:element="metricconverter">
              <w:smartTagPr>
                <w:attr w:name="ProductID" w:val="100 м"/>
              </w:smartTagPr>
              <w:r w:rsidRPr="005B02C7">
                <w:rPr>
                  <w:rFonts w:ascii="Times New Roman" w:eastAsia="Times New Roman" w:hAnsi="Times New Roman" w:cs="Times New Roman"/>
                  <w:sz w:val="24"/>
                  <w:szCs w:val="24"/>
                  <w:lang w:eastAsia="ru-RU"/>
                </w:rPr>
                <w:t>100</w:t>
              </w:r>
              <w:r w:rsidRPr="005B02C7">
                <w:rPr>
                  <w:rFonts w:ascii="Times New Roman" w:eastAsia="Times New Roman" w:hAnsi="Times New Roman" w:cs="Times New Roman"/>
                  <w:color w:val="000000"/>
                  <w:sz w:val="24"/>
                  <w:szCs w:val="24"/>
                  <w:lang w:eastAsia="ru-RU"/>
                </w:rPr>
                <w:t xml:space="preserve"> м</w:t>
              </w:r>
            </w:smartTag>
          </w:p>
        </w:tc>
        <w:tc>
          <w:tcPr>
            <w:tcW w:w="1917" w:type="dxa"/>
            <w:vMerge/>
            <w:tcBorders>
              <w:left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p>
        </w:tc>
        <w:tc>
          <w:tcPr>
            <w:tcW w:w="2729" w:type="dxa"/>
            <w:tcBorders>
              <w:top w:val="nil"/>
              <w:left w:val="single" w:sz="4" w:space="0" w:color="auto"/>
              <w:bottom w:val="single" w:sz="4" w:space="0" w:color="auto"/>
              <w:right w:val="single" w:sz="4" w:space="0" w:color="auto"/>
            </w:tcBorders>
          </w:tcPr>
          <w:p w:rsidR="005B02C7" w:rsidRPr="005B02C7" w:rsidRDefault="005B02C7" w:rsidP="005B02C7">
            <w:pPr>
              <w:spacing w:after="0" w:line="24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w:t>
            </w:r>
            <w:r w:rsidRPr="005B02C7">
              <w:rPr>
                <w:rFonts w:ascii="Times New Roman" w:eastAsia="Times New Roman" w:hAnsi="Times New Roman" w:cs="Times New Roman"/>
                <w:sz w:val="24"/>
                <w:szCs w:val="24"/>
                <w:lang w:eastAsia="ru-RU"/>
              </w:rPr>
              <w:t>0</w:t>
            </w:r>
            <w:r w:rsidRPr="005B02C7">
              <w:rPr>
                <w:rFonts w:ascii="Times New Roman" w:eastAsia="Times New Roman" w:hAnsi="Times New Roman" w:cs="Times New Roman"/>
                <w:color w:val="000000"/>
                <w:sz w:val="24"/>
                <w:szCs w:val="24"/>
                <w:lang w:eastAsia="ru-RU"/>
              </w:rPr>
              <w:t>,</w:t>
            </w:r>
            <w:r w:rsidRPr="005B02C7">
              <w:rPr>
                <w:rFonts w:ascii="Times New Roman" w:eastAsia="Times New Roman" w:hAnsi="Times New Roman" w:cs="Times New Roman"/>
                <w:sz w:val="24"/>
                <w:szCs w:val="24"/>
                <w:lang w:eastAsia="ru-RU"/>
              </w:rPr>
              <w:t>010</w:t>
            </w:r>
            <w:r w:rsidRPr="005B02C7">
              <w:rPr>
                <w:rFonts w:ascii="Times New Roman" w:eastAsia="Times New Roman" w:hAnsi="Times New Roman" w:cs="Times New Roman"/>
                <w:color w:val="000000"/>
                <w:sz w:val="24"/>
                <w:szCs w:val="24"/>
                <w:lang w:eastAsia="ru-RU"/>
              </w:rPr>
              <w:t xml:space="preserve"> от проектных значений</w:t>
            </w:r>
          </w:p>
        </w:tc>
      </w:tr>
      <w:tr w:rsidR="005B02C7" w:rsidRPr="005B02C7" w:rsidTr="0098413A">
        <w:trPr>
          <w:trHeight w:val="129"/>
          <w:jc w:val="center"/>
        </w:trPr>
        <w:tc>
          <w:tcPr>
            <w:tcW w:w="2226" w:type="dxa"/>
            <w:vMerge/>
            <w:tcBorders>
              <w:left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p>
        </w:tc>
        <w:tc>
          <w:tcPr>
            <w:tcW w:w="2224" w:type="dxa"/>
            <w:tcBorders>
              <w:top w:val="nil"/>
              <w:left w:val="single" w:sz="4" w:space="0" w:color="auto"/>
              <w:bottom w:val="single" w:sz="4" w:space="0" w:color="auto"/>
              <w:right w:val="single" w:sz="4" w:space="0" w:color="auto"/>
            </w:tcBorders>
          </w:tcPr>
          <w:p w:rsidR="005B02C7" w:rsidRPr="005B02C7" w:rsidRDefault="005B02C7" w:rsidP="005B02C7">
            <w:pPr>
              <w:spacing w:after="0" w:line="24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4</w:t>
            </w:r>
            <w:r w:rsidRPr="005B02C7">
              <w:rPr>
                <w:rFonts w:ascii="Times New Roman" w:eastAsia="Times New Roman" w:hAnsi="Times New Roman" w:cs="Times New Roman"/>
                <w:color w:val="000000"/>
                <w:sz w:val="24"/>
                <w:szCs w:val="24"/>
                <w:lang w:eastAsia="ru-RU"/>
              </w:rPr>
              <w:t>. Ровность поверхности</w:t>
            </w:r>
          </w:p>
        </w:tc>
        <w:tc>
          <w:tcPr>
            <w:tcW w:w="2840" w:type="dxa"/>
            <w:vMerge/>
            <w:tcBorders>
              <w:left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u w:val="single"/>
                <w:lang w:eastAsia="ru-RU"/>
              </w:rPr>
            </w:pPr>
          </w:p>
        </w:tc>
        <w:tc>
          <w:tcPr>
            <w:tcW w:w="2415" w:type="dxa"/>
            <w:tcBorders>
              <w:top w:val="nil"/>
              <w:left w:val="single" w:sz="4" w:space="0" w:color="auto"/>
              <w:bottom w:val="single" w:sz="4" w:space="0" w:color="auto"/>
              <w:right w:val="single" w:sz="4" w:space="0" w:color="auto"/>
            </w:tcBorders>
          </w:tcPr>
          <w:p w:rsidR="005B02C7" w:rsidRPr="005B02C7" w:rsidRDefault="005B02C7" w:rsidP="005B02C7">
            <w:pPr>
              <w:spacing w:after="0" w:line="24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 xml:space="preserve">Промеры не реже, чем через </w:t>
            </w:r>
            <w:smartTag w:uri="urn:schemas-microsoft-com:office:smarttags" w:element="metricconverter">
              <w:smartTagPr>
                <w:attr w:name="ProductID" w:val="50 м"/>
              </w:smartTagPr>
              <w:r w:rsidRPr="005B02C7">
                <w:rPr>
                  <w:rFonts w:ascii="Times New Roman" w:eastAsia="Times New Roman" w:hAnsi="Times New Roman" w:cs="Times New Roman"/>
                  <w:sz w:val="24"/>
                  <w:szCs w:val="24"/>
                  <w:lang w:eastAsia="ru-RU"/>
                </w:rPr>
                <w:t>50</w:t>
              </w:r>
              <w:r w:rsidRPr="005B02C7">
                <w:rPr>
                  <w:rFonts w:ascii="Times New Roman" w:eastAsia="Times New Roman" w:hAnsi="Times New Roman" w:cs="Times New Roman"/>
                  <w:color w:val="000000"/>
                  <w:sz w:val="24"/>
                  <w:szCs w:val="24"/>
                  <w:lang w:eastAsia="ru-RU"/>
                </w:rPr>
                <w:t xml:space="preserve"> м</w:t>
              </w:r>
            </w:smartTag>
            <w:r w:rsidRPr="005B02C7">
              <w:rPr>
                <w:rFonts w:ascii="Times New Roman" w:eastAsia="Times New Roman" w:hAnsi="Times New Roman" w:cs="Times New Roman"/>
                <w:color w:val="000000"/>
                <w:sz w:val="24"/>
                <w:szCs w:val="24"/>
                <w:lang w:eastAsia="ru-RU"/>
              </w:rPr>
              <w:t xml:space="preserve"> в трех точках на поперечнике (по оси к бровкам)</w:t>
            </w:r>
          </w:p>
        </w:tc>
        <w:tc>
          <w:tcPr>
            <w:tcW w:w="1917" w:type="dxa"/>
            <w:vMerge/>
            <w:tcBorders>
              <w:left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p>
        </w:tc>
        <w:tc>
          <w:tcPr>
            <w:tcW w:w="2729" w:type="dxa"/>
            <w:tcBorders>
              <w:top w:val="nil"/>
              <w:left w:val="single" w:sz="4" w:space="0" w:color="auto"/>
              <w:bottom w:val="single" w:sz="4" w:space="0" w:color="auto"/>
              <w:right w:val="single" w:sz="4" w:space="0" w:color="auto"/>
            </w:tcBorders>
          </w:tcPr>
          <w:p w:rsidR="005B02C7" w:rsidRPr="005B02C7" w:rsidRDefault="005B02C7" w:rsidP="005B02C7">
            <w:pPr>
              <w:spacing w:after="0" w:line="24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w:t>
            </w:r>
            <w:smartTag w:uri="urn:schemas-microsoft-com:office:smarttags" w:element="metricconverter">
              <w:smartTagPr>
                <w:attr w:name="ProductID" w:val="50 мм"/>
              </w:smartTagPr>
              <w:r w:rsidRPr="005B02C7">
                <w:rPr>
                  <w:rFonts w:ascii="Times New Roman" w:eastAsia="Times New Roman" w:hAnsi="Times New Roman" w:cs="Times New Roman"/>
                  <w:sz w:val="24"/>
                  <w:szCs w:val="24"/>
                  <w:lang w:eastAsia="ru-RU"/>
                </w:rPr>
                <w:t>50</w:t>
              </w:r>
              <w:r w:rsidRPr="005B02C7">
                <w:rPr>
                  <w:rFonts w:ascii="Times New Roman" w:eastAsia="Times New Roman" w:hAnsi="Times New Roman" w:cs="Times New Roman"/>
                  <w:color w:val="000000"/>
                  <w:sz w:val="24"/>
                  <w:szCs w:val="24"/>
                  <w:lang w:eastAsia="ru-RU"/>
                </w:rPr>
                <w:t xml:space="preserve"> мм</w:t>
              </w:r>
            </w:smartTag>
            <w:r w:rsidRPr="005B02C7">
              <w:rPr>
                <w:rFonts w:ascii="Times New Roman" w:eastAsia="Times New Roman" w:hAnsi="Times New Roman" w:cs="Times New Roman"/>
                <w:color w:val="000000"/>
                <w:sz w:val="24"/>
                <w:szCs w:val="24"/>
                <w:lang w:eastAsia="ru-RU"/>
              </w:rPr>
              <w:t xml:space="preserve"> от проектных значений</w:t>
            </w:r>
          </w:p>
        </w:tc>
      </w:tr>
      <w:tr w:rsidR="005B02C7" w:rsidRPr="005B02C7" w:rsidTr="0098413A">
        <w:trPr>
          <w:trHeight w:val="129"/>
          <w:jc w:val="center"/>
        </w:trPr>
        <w:tc>
          <w:tcPr>
            <w:tcW w:w="2226" w:type="dxa"/>
            <w:vMerge/>
            <w:tcBorders>
              <w:left w:val="single" w:sz="4" w:space="0" w:color="auto"/>
              <w:bottom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p>
        </w:tc>
        <w:tc>
          <w:tcPr>
            <w:tcW w:w="2224" w:type="dxa"/>
            <w:tcBorders>
              <w:top w:val="nil"/>
              <w:left w:val="single" w:sz="4" w:space="0" w:color="auto"/>
              <w:bottom w:val="single" w:sz="4" w:space="0" w:color="auto"/>
              <w:right w:val="single" w:sz="4" w:space="0" w:color="auto"/>
            </w:tcBorders>
          </w:tcPr>
          <w:p w:rsidR="005B02C7" w:rsidRPr="005B02C7" w:rsidRDefault="005B02C7" w:rsidP="005B02C7">
            <w:pPr>
              <w:spacing w:after="0" w:line="24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sz w:val="24"/>
                <w:szCs w:val="24"/>
                <w:lang w:eastAsia="ru-RU"/>
              </w:rPr>
              <w:t>5</w:t>
            </w:r>
            <w:r w:rsidRPr="005B02C7">
              <w:rPr>
                <w:rFonts w:ascii="Times New Roman" w:eastAsia="Times New Roman" w:hAnsi="Times New Roman" w:cs="Times New Roman"/>
                <w:color w:val="000000"/>
                <w:sz w:val="24"/>
                <w:szCs w:val="24"/>
                <w:lang w:eastAsia="ru-RU"/>
              </w:rPr>
              <w:t>. Крутизна откосов</w:t>
            </w:r>
          </w:p>
        </w:tc>
        <w:tc>
          <w:tcPr>
            <w:tcW w:w="2840" w:type="dxa"/>
            <w:vMerge/>
            <w:tcBorders>
              <w:left w:val="single" w:sz="4" w:space="0" w:color="auto"/>
              <w:bottom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u w:val="single"/>
                <w:lang w:eastAsia="ru-RU"/>
              </w:rPr>
            </w:pPr>
          </w:p>
        </w:tc>
        <w:tc>
          <w:tcPr>
            <w:tcW w:w="2415" w:type="dxa"/>
            <w:tcBorders>
              <w:top w:val="nil"/>
              <w:left w:val="single" w:sz="4" w:space="0" w:color="auto"/>
              <w:bottom w:val="single" w:sz="4" w:space="0" w:color="auto"/>
              <w:right w:val="single" w:sz="4" w:space="0" w:color="auto"/>
            </w:tcBorders>
          </w:tcPr>
          <w:p w:rsidR="005B02C7" w:rsidRPr="005B02C7" w:rsidRDefault="005B02C7" w:rsidP="005B02C7">
            <w:pPr>
              <w:spacing w:after="0" w:line="24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 xml:space="preserve">Промеры через </w:t>
            </w:r>
            <w:smartTag w:uri="urn:schemas-microsoft-com:office:smarttags" w:element="metricconverter">
              <w:smartTagPr>
                <w:attr w:name="ProductID" w:val="50 м"/>
              </w:smartTagPr>
              <w:r w:rsidRPr="005B02C7">
                <w:rPr>
                  <w:rFonts w:ascii="Times New Roman" w:eastAsia="Times New Roman" w:hAnsi="Times New Roman" w:cs="Times New Roman"/>
                  <w:sz w:val="24"/>
                  <w:szCs w:val="24"/>
                  <w:lang w:eastAsia="ru-RU"/>
                </w:rPr>
                <w:t>50</w:t>
              </w:r>
              <w:r w:rsidRPr="005B02C7">
                <w:rPr>
                  <w:rFonts w:ascii="Times New Roman" w:eastAsia="Times New Roman" w:hAnsi="Times New Roman" w:cs="Times New Roman"/>
                  <w:color w:val="000000"/>
                  <w:sz w:val="24"/>
                  <w:szCs w:val="24"/>
                  <w:lang w:eastAsia="ru-RU"/>
                </w:rPr>
                <w:t xml:space="preserve"> м</w:t>
              </w:r>
            </w:smartTag>
          </w:p>
        </w:tc>
        <w:tc>
          <w:tcPr>
            <w:tcW w:w="1917" w:type="dxa"/>
            <w:vMerge/>
            <w:tcBorders>
              <w:left w:val="single" w:sz="4" w:space="0" w:color="auto"/>
              <w:bottom w:val="single" w:sz="4" w:space="0" w:color="auto"/>
              <w:right w:val="single" w:sz="4" w:space="0" w:color="auto"/>
            </w:tcBorders>
          </w:tcPr>
          <w:p w:rsidR="005B02C7" w:rsidRPr="005B02C7" w:rsidRDefault="005B02C7" w:rsidP="005B02C7">
            <w:pPr>
              <w:spacing w:after="0" w:line="240" w:lineRule="auto"/>
              <w:jc w:val="center"/>
              <w:rPr>
                <w:rFonts w:ascii="Times New Roman" w:eastAsia="Times New Roman" w:hAnsi="Times New Roman" w:cs="Times New Roman"/>
                <w:color w:val="000000"/>
                <w:sz w:val="24"/>
                <w:szCs w:val="24"/>
                <w:lang w:eastAsia="ru-RU"/>
              </w:rPr>
            </w:pPr>
          </w:p>
        </w:tc>
        <w:tc>
          <w:tcPr>
            <w:tcW w:w="2729" w:type="dxa"/>
            <w:tcBorders>
              <w:top w:val="nil"/>
              <w:left w:val="single" w:sz="4" w:space="0" w:color="auto"/>
              <w:bottom w:val="single" w:sz="4" w:space="0" w:color="auto"/>
              <w:right w:val="single" w:sz="4" w:space="0" w:color="auto"/>
            </w:tcBorders>
          </w:tcPr>
          <w:p w:rsidR="005B02C7" w:rsidRPr="005B02C7" w:rsidRDefault="005B02C7" w:rsidP="005B02C7">
            <w:pPr>
              <w:spacing w:after="0" w:line="240" w:lineRule="auto"/>
              <w:jc w:val="both"/>
              <w:rPr>
                <w:rFonts w:ascii="Times New Roman" w:eastAsia="Times New Roman" w:hAnsi="Times New Roman" w:cs="Times New Roman"/>
                <w:sz w:val="24"/>
                <w:szCs w:val="24"/>
                <w:lang w:eastAsia="ru-RU"/>
              </w:rPr>
            </w:pPr>
            <w:r w:rsidRPr="005B02C7">
              <w:rPr>
                <w:rFonts w:ascii="Times New Roman" w:eastAsia="Times New Roman" w:hAnsi="Times New Roman" w:cs="Times New Roman"/>
                <w:color w:val="000000"/>
                <w:sz w:val="24"/>
                <w:szCs w:val="24"/>
                <w:lang w:eastAsia="ru-RU"/>
              </w:rPr>
              <w:t>Умень</w:t>
            </w:r>
            <w:r w:rsidRPr="005B02C7">
              <w:rPr>
                <w:rFonts w:ascii="Times New Roman" w:eastAsia="Times New Roman" w:hAnsi="Times New Roman" w:cs="Times New Roman"/>
                <w:sz w:val="24"/>
                <w:szCs w:val="24"/>
                <w:lang w:eastAsia="ru-RU"/>
              </w:rPr>
              <w:t>ш</w:t>
            </w:r>
            <w:r w:rsidRPr="005B02C7">
              <w:rPr>
                <w:rFonts w:ascii="Times New Roman" w:eastAsia="Times New Roman" w:hAnsi="Times New Roman" w:cs="Times New Roman"/>
                <w:color w:val="000000"/>
                <w:sz w:val="24"/>
                <w:szCs w:val="24"/>
                <w:lang w:eastAsia="ru-RU"/>
              </w:rPr>
              <w:t xml:space="preserve">ение крутизны до </w:t>
            </w:r>
            <w:r w:rsidRPr="005B02C7">
              <w:rPr>
                <w:rFonts w:ascii="Times New Roman" w:eastAsia="Times New Roman" w:hAnsi="Times New Roman" w:cs="Times New Roman"/>
                <w:sz w:val="24"/>
                <w:szCs w:val="24"/>
                <w:lang w:eastAsia="ru-RU"/>
              </w:rPr>
              <w:t>10</w:t>
            </w:r>
            <w:r w:rsidRPr="005B02C7">
              <w:rPr>
                <w:rFonts w:ascii="Times New Roman" w:eastAsia="Times New Roman" w:hAnsi="Times New Roman" w:cs="Times New Roman"/>
                <w:color w:val="000000"/>
                <w:sz w:val="24"/>
                <w:szCs w:val="24"/>
                <w:lang w:eastAsia="ru-RU"/>
              </w:rPr>
              <w:t xml:space="preserve"> % от проектного значения</w:t>
            </w:r>
          </w:p>
        </w:tc>
      </w:tr>
    </w:tbl>
    <w:p w:rsidR="005B02C7" w:rsidRPr="005B02C7" w:rsidRDefault="005B02C7" w:rsidP="005B02C7">
      <w:pPr>
        <w:spacing w:after="0" w:line="240" w:lineRule="auto"/>
        <w:rPr>
          <w:rFonts w:ascii="Times New Roman" w:eastAsia="Times New Roman" w:hAnsi="Times New Roman" w:cs="Times New Roman"/>
          <w:sz w:val="24"/>
          <w:szCs w:val="24"/>
          <w:lang w:eastAsia="ru-RU"/>
        </w:rPr>
      </w:pPr>
    </w:p>
    <w:p w:rsidR="005B02C7" w:rsidRPr="005B02C7" w:rsidRDefault="005B02C7" w:rsidP="005B02C7">
      <w:pPr>
        <w:rPr>
          <w:rFonts w:ascii="Times New Roman" w:eastAsia="Times New Roman" w:hAnsi="Times New Roman" w:cs="Times New Roman"/>
          <w:b/>
          <w:bCs/>
          <w:i/>
          <w:iCs/>
          <w:sz w:val="24"/>
          <w:szCs w:val="28"/>
          <w:lang w:eastAsia="ru-RU"/>
        </w:rPr>
        <w:sectPr w:rsidR="005B02C7" w:rsidRPr="005B02C7" w:rsidSect="00916D08">
          <w:pgSz w:w="16838" w:h="11906" w:orient="landscape"/>
          <w:pgMar w:top="1701" w:right="1134" w:bottom="850" w:left="1134" w:header="708" w:footer="708" w:gutter="0"/>
          <w:pgNumType w:start="43"/>
          <w:cols w:space="708"/>
          <w:docGrid w:linePitch="381"/>
        </w:sectPr>
      </w:pPr>
    </w:p>
    <w:p w:rsidR="005B02C7" w:rsidRPr="005B02C7" w:rsidRDefault="005B02C7" w:rsidP="005B02C7">
      <w:pPr>
        <w:spacing w:after="0" w:line="360" w:lineRule="auto"/>
        <w:jc w:val="center"/>
        <w:rPr>
          <w:rFonts w:ascii="Times New Roman" w:eastAsia="Times New Roman" w:hAnsi="Times New Roman" w:cs="Times New Roman"/>
          <w:sz w:val="28"/>
          <w:szCs w:val="28"/>
          <w:lang w:eastAsia="ru-RU"/>
        </w:rPr>
      </w:pPr>
    </w:p>
    <w:p w:rsidR="005B02C7" w:rsidRPr="005B02C7" w:rsidRDefault="005B02C7" w:rsidP="005B02C7">
      <w:pPr>
        <w:keepNext/>
        <w:widowControl w:val="0"/>
        <w:autoSpaceDE w:val="0"/>
        <w:autoSpaceDN w:val="0"/>
        <w:adjustRightInd w:val="0"/>
        <w:spacing w:before="120" w:after="120" w:line="360" w:lineRule="auto"/>
        <w:jc w:val="center"/>
        <w:outlineLvl w:val="0"/>
        <w:rPr>
          <w:rFonts w:ascii="Times New Roman" w:eastAsia="Arial Unicode MS" w:hAnsi="Times New Roman" w:cs="Arial"/>
          <w:b/>
          <w:bCs/>
          <w:kern w:val="28"/>
          <w:sz w:val="32"/>
          <w:szCs w:val="32"/>
          <w:lang w:eastAsia="ru-RU"/>
        </w:rPr>
      </w:pPr>
      <w:r w:rsidRPr="005B02C7">
        <w:rPr>
          <w:rFonts w:ascii="Times New Roman" w:eastAsia="Arial Unicode MS" w:hAnsi="Times New Roman" w:cs="Arial"/>
          <w:b/>
          <w:bCs/>
          <w:kern w:val="28"/>
          <w:sz w:val="32"/>
          <w:szCs w:val="32"/>
          <w:lang w:eastAsia="ru-RU"/>
        </w:rPr>
        <w:t>Библиография</w:t>
      </w:r>
    </w:p>
    <w:p w:rsidR="005B02C7" w:rsidRPr="005B02C7" w:rsidRDefault="005B02C7" w:rsidP="005B02C7">
      <w:pPr>
        <w:spacing w:after="0" w:line="240" w:lineRule="auto"/>
        <w:rPr>
          <w:rFonts w:ascii="Times New Roman" w:eastAsia="Times New Roman" w:hAnsi="Times New Roman" w:cs="Times New Roman"/>
          <w:sz w:val="24"/>
          <w:szCs w:val="24"/>
          <w:lang w:eastAsia="ru-RU"/>
        </w:rPr>
      </w:pPr>
    </w:p>
    <w:p w:rsidR="005B02C7" w:rsidRPr="005B02C7" w:rsidRDefault="005B02C7" w:rsidP="005B02C7">
      <w:pPr>
        <w:spacing w:after="0" w:line="360" w:lineRule="auto"/>
        <w:jc w:val="both"/>
        <w:rPr>
          <w:rFonts w:ascii="Times New Roman" w:eastAsia="Times New Roman" w:hAnsi="Times New Roman" w:cs="Times New Roman"/>
          <w:sz w:val="28"/>
          <w:szCs w:val="24"/>
          <w:lang w:eastAsia="ru-RU"/>
        </w:rPr>
      </w:pPr>
      <w:r w:rsidRPr="005B02C7">
        <w:rPr>
          <w:rFonts w:ascii="Times New Roman" w:eastAsia="Times New Roman" w:hAnsi="Times New Roman" w:cs="Times New Roman"/>
          <w:sz w:val="28"/>
          <w:szCs w:val="28"/>
          <w:lang w:eastAsia="ru-RU"/>
        </w:rPr>
        <w:t>[1] Градостроительный кодекс Российской Федерации</w:t>
      </w:r>
    </w:p>
    <w:p w:rsidR="005B02C7" w:rsidRPr="005B02C7" w:rsidRDefault="005B02C7" w:rsidP="005B02C7">
      <w:pPr>
        <w:spacing w:after="0" w:line="360" w:lineRule="auto"/>
        <w:jc w:val="both"/>
        <w:rPr>
          <w:rFonts w:ascii="Times New Roman" w:eastAsia="Times New Roman" w:hAnsi="Times New Roman" w:cs="Times New Roman"/>
          <w:sz w:val="28"/>
          <w:szCs w:val="24"/>
          <w:lang w:eastAsia="ru-RU"/>
        </w:rPr>
      </w:pPr>
      <w:r w:rsidRPr="005B02C7">
        <w:rPr>
          <w:rFonts w:ascii="Times New Roman" w:eastAsia="Times New Roman" w:hAnsi="Times New Roman" w:cs="Times New Roman"/>
          <w:sz w:val="28"/>
          <w:szCs w:val="28"/>
          <w:lang w:eastAsia="ru-RU"/>
        </w:rPr>
        <w:t>[2] Федеральный  закон от 27.12.2002 г. №184-ФЗ «О техническом регулировании»</w:t>
      </w:r>
    </w:p>
    <w:p w:rsidR="005B02C7" w:rsidRPr="005B02C7" w:rsidRDefault="005B02C7" w:rsidP="005B02C7">
      <w:pPr>
        <w:spacing w:after="0" w:line="360" w:lineRule="auto"/>
        <w:jc w:val="both"/>
        <w:rPr>
          <w:rFonts w:ascii="Times New Roman" w:eastAsia="Times New Roman" w:hAnsi="Times New Roman" w:cs="Times New Roman"/>
          <w:sz w:val="28"/>
          <w:szCs w:val="24"/>
          <w:lang w:eastAsia="ru-RU"/>
        </w:rPr>
      </w:pPr>
      <w:r w:rsidRPr="005B02C7">
        <w:rPr>
          <w:rFonts w:ascii="Times New Roman" w:eastAsia="Times New Roman" w:hAnsi="Times New Roman" w:cs="Times New Roman"/>
          <w:sz w:val="28"/>
          <w:szCs w:val="28"/>
          <w:lang w:eastAsia="ru-RU"/>
        </w:rPr>
        <w:t xml:space="preserve">[3] Федеральный закон  от 30.12.2009 г. №384-ФЗ «О безопасности зданий и сооружений» </w:t>
      </w:r>
    </w:p>
    <w:p w:rsidR="005B02C7" w:rsidRPr="005B02C7" w:rsidRDefault="005B02C7" w:rsidP="005B02C7">
      <w:pPr>
        <w:spacing w:after="0" w:line="360" w:lineRule="auto"/>
        <w:jc w:val="both"/>
        <w:rPr>
          <w:rFonts w:ascii="Times New Roman" w:eastAsia="Times New Roman" w:hAnsi="Times New Roman" w:cs="Times New Roman"/>
          <w:sz w:val="28"/>
          <w:szCs w:val="24"/>
          <w:lang w:eastAsia="ru-RU"/>
        </w:rPr>
      </w:pPr>
      <w:r w:rsidRPr="005B02C7">
        <w:rPr>
          <w:rFonts w:ascii="Times New Roman" w:eastAsia="Times New Roman" w:hAnsi="Times New Roman" w:cs="Times New Roman"/>
          <w:sz w:val="28"/>
          <w:szCs w:val="28"/>
          <w:lang w:eastAsia="ru-RU"/>
        </w:rPr>
        <w:t xml:space="preserve">[4] Федеральный закон от 01.12.2007 г. №315-ФЗ «О саморегулируемых организациях» </w:t>
      </w:r>
    </w:p>
    <w:p w:rsidR="005B02C7" w:rsidRPr="005B02C7" w:rsidRDefault="005B02C7" w:rsidP="005B02C7">
      <w:pPr>
        <w:spacing w:after="0" w:line="360" w:lineRule="auto"/>
        <w:jc w:val="center"/>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br w:type="page"/>
      </w:r>
    </w:p>
    <w:p w:rsidR="005B02C7" w:rsidRPr="005B02C7" w:rsidRDefault="005B02C7" w:rsidP="005B02C7">
      <w:pPr>
        <w:spacing w:after="0" w:line="360" w:lineRule="auto"/>
        <w:jc w:val="center"/>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lastRenderedPageBreak/>
        <w:t xml:space="preserve">ОКС </w:t>
      </w:r>
      <w:proofErr w:type="spellStart"/>
      <w:r w:rsidRPr="005B02C7">
        <w:rPr>
          <w:rFonts w:ascii="Times New Roman" w:eastAsia="Times New Roman" w:hAnsi="Times New Roman" w:cs="Times New Roman"/>
          <w:sz w:val="28"/>
          <w:szCs w:val="28"/>
          <w:lang w:eastAsia="ru-RU"/>
        </w:rPr>
        <w:t>хх</w:t>
      </w:r>
      <w:proofErr w:type="gramStart"/>
      <w:r w:rsidRPr="005B02C7">
        <w:rPr>
          <w:rFonts w:ascii="Times New Roman" w:eastAsia="Times New Roman" w:hAnsi="Times New Roman" w:cs="Times New Roman"/>
          <w:sz w:val="28"/>
          <w:szCs w:val="28"/>
          <w:lang w:eastAsia="ru-RU"/>
        </w:rPr>
        <w:t>.х</w:t>
      </w:r>
      <w:proofErr w:type="gramEnd"/>
      <w:r w:rsidRPr="005B02C7">
        <w:rPr>
          <w:rFonts w:ascii="Times New Roman" w:eastAsia="Times New Roman" w:hAnsi="Times New Roman" w:cs="Times New Roman"/>
          <w:sz w:val="28"/>
          <w:szCs w:val="28"/>
          <w:lang w:eastAsia="ru-RU"/>
        </w:rPr>
        <w:t>хх</w:t>
      </w:r>
      <w:proofErr w:type="spellEnd"/>
    </w:p>
    <w:p w:rsidR="005B02C7" w:rsidRPr="005B02C7" w:rsidRDefault="005B02C7" w:rsidP="005B02C7">
      <w:pPr>
        <w:spacing w:after="120" w:line="360" w:lineRule="auto"/>
        <w:jc w:val="both"/>
        <w:rPr>
          <w:rFonts w:ascii="Times New Roman" w:eastAsia="Times New Roman" w:hAnsi="Times New Roman" w:cs="Times New Roman"/>
          <w:sz w:val="28"/>
          <w:szCs w:val="16"/>
          <w:lang w:eastAsia="ru-RU"/>
        </w:rPr>
      </w:pPr>
      <w:r w:rsidRPr="005B02C7">
        <w:rPr>
          <w:rFonts w:ascii="Times New Roman" w:eastAsia="Times New Roman" w:hAnsi="Times New Roman" w:cs="Times New Roman"/>
          <w:sz w:val="28"/>
          <w:szCs w:val="16"/>
          <w:lang w:eastAsia="ru-RU"/>
        </w:rPr>
        <w:t>Ключевые слова:</w:t>
      </w:r>
      <w:r w:rsidRPr="005B02C7">
        <w:rPr>
          <w:rFonts w:ascii="Times New Roman" w:eastAsia="Times New Roman" w:hAnsi="Times New Roman" w:cs="Times New Roman"/>
          <w:noProof/>
          <w:sz w:val="28"/>
          <w:szCs w:val="16"/>
          <w:lang w:eastAsia="ru-RU"/>
        </w:rPr>
        <w:t xml:space="preserve"> земляные </w:t>
      </w:r>
      <w:r w:rsidRPr="005B02C7">
        <w:rPr>
          <w:rFonts w:ascii="Times New Roman" w:eastAsia="Times New Roman" w:hAnsi="Times New Roman" w:cs="Times New Roman"/>
          <w:sz w:val="28"/>
          <w:szCs w:val="16"/>
          <w:lang w:eastAsia="ru-RU"/>
        </w:rPr>
        <w:t xml:space="preserve">работы в зимнее время, </w:t>
      </w:r>
      <w:r w:rsidRPr="005B02C7">
        <w:rPr>
          <w:rFonts w:ascii="Times New Roman" w:eastAsia="Times New Roman" w:hAnsi="Times New Roman" w:cs="Times New Roman"/>
          <w:noProof/>
          <w:sz w:val="28"/>
          <w:szCs w:val="16"/>
          <w:lang w:eastAsia="ru-RU"/>
        </w:rPr>
        <w:t xml:space="preserve">земляные </w:t>
      </w:r>
      <w:r w:rsidRPr="005B02C7">
        <w:rPr>
          <w:rFonts w:ascii="Times New Roman" w:eastAsia="Times New Roman" w:hAnsi="Times New Roman" w:cs="Times New Roman"/>
          <w:sz w:val="28"/>
          <w:szCs w:val="16"/>
          <w:lang w:eastAsia="ru-RU"/>
        </w:rPr>
        <w:t>работы при отрицательной температуре воздуха, мерзлые грунты</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r w:rsidRPr="005B02C7">
        <w:rPr>
          <w:rFonts w:ascii="Times New Roman" w:eastAsia="Times New Roman" w:hAnsi="Times New Roman" w:cs="Times New Roman"/>
          <w:sz w:val="28"/>
          <w:szCs w:val="28"/>
          <w:lang w:eastAsia="ru-RU"/>
        </w:rPr>
        <w:t>_____________________________________________________________</w:t>
      </w: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5B02C7" w:rsidRPr="005B02C7" w:rsidRDefault="005B02C7" w:rsidP="005B02C7">
      <w:pPr>
        <w:spacing w:after="0" w:line="360" w:lineRule="auto"/>
        <w:jc w:val="both"/>
        <w:rPr>
          <w:rFonts w:ascii="Times New Roman" w:eastAsia="Times New Roman" w:hAnsi="Times New Roman" w:cs="Times New Roman"/>
          <w:sz w:val="28"/>
          <w:szCs w:val="28"/>
          <w:lang w:eastAsia="ru-RU"/>
        </w:rPr>
      </w:pPr>
    </w:p>
    <w:p w:rsidR="00042C47" w:rsidRDefault="00042C47"/>
    <w:sectPr w:rsidR="00042C47" w:rsidSect="00916D08">
      <w:pgSz w:w="11906" w:h="16838"/>
      <w:pgMar w:top="1134" w:right="851" w:bottom="1134" w:left="1701" w:header="709" w:footer="709" w:gutter="0"/>
      <w:pgNumType w:start="4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2C7" w:rsidRDefault="007042C7" w:rsidP="005B02C7">
      <w:pPr>
        <w:spacing w:after="0" w:line="240" w:lineRule="auto"/>
      </w:pPr>
      <w:r>
        <w:separator/>
      </w:r>
    </w:p>
  </w:endnote>
  <w:endnote w:type="continuationSeparator" w:id="0">
    <w:p w:rsidR="007042C7" w:rsidRDefault="007042C7" w:rsidP="005B02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4C4" w:rsidRDefault="002B0B74" w:rsidP="00916D08">
    <w:pPr>
      <w:pStyle w:val="a3"/>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44</w:t>
    </w:r>
    <w:r>
      <w:rPr>
        <w:rStyle w:val="a5"/>
      </w:rPr>
      <w:fldChar w:fldCharType="end"/>
    </w:r>
  </w:p>
  <w:p w:rsidR="003474C4" w:rsidRDefault="007042C7" w:rsidP="00916D0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4C4" w:rsidRDefault="002B0B74" w:rsidP="00BE7F13">
    <w:pPr>
      <w:pStyle w:val="a3"/>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separate"/>
    </w:r>
    <w:r w:rsidR="00711638">
      <w:rPr>
        <w:rStyle w:val="a5"/>
        <w:noProof/>
      </w:rPr>
      <w:t>II</w:t>
    </w:r>
    <w:r>
      <w:rPr>
        <w:rStyle w:val="a5"/>
      </w:rPr>
      <w:fldChar w:fldCharType="end"/>
    </w:r>
  </w:p>
  <w:p w:rsidR="003474C4" w:rsidRDefault="007042C7" w:rsidP="00916D0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2C7" w:rsidRDefault="007042C7" w:rsidP="005B02C7">
      <w:pPr>
        <w:spacing w:after="0" w:line="240" w:lineRule="auto"/>
      </w:pPr>
      <w:r>
        <w:separator/>
      </w:r>
    </w:p>
  </w:footnote>
  <w:footnote w:type="continuationSeparator" w:id="0">
    <w:p w:rsidR="007042C7" w:rsidRDefault="007042C7" w:rsidP="005B02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4C4" w:rsidRDefault="002B0B74">
    <w:pPr>
      <w:pStyle w:val="a6"/>
      <w:rPr>
        <w:sz w:val="20"/>
        <w:szCs w:val="20"/>
      </w:rPr>
    </w:pPr>
    <w:r>
      <w:rPr>
        <w:sz w:val="20"/>
        <w:szCs w:val="20"/>
      </w:rPr>
      <w:t xml:space="preserve">СТО </w:t>
    </w:r>
    <w:r w:rsidRPr="00182716">
      <w:rPr>
        <w:sz w:val="20"/>
        <w:szCs w:val="20"/>
      </w:rPr>
      <w:t>НОСТРОЙ</w:t>
    </w:r>
    <w:r>
      <w:rPr>
        <w:sz w:val="20"/>
        <w:szCs w:val="20"/>
      </w:rPr>
      <w:t xml:space="preserve"> х</w:t>
    </w:r>
    <w:proofErr w:type="gramStart"/>
    <w:r>
      <w:rPr>
        <w:sz w:val="20"/>
        <w:szCs w:val="20"/>
      </w:rPr>
      <w:t>.х</w:t>
    </w:r>
    <w:proofErr w:type="gramEnd"/>
    <w:r>
      <w:rPr>
        <w:sz w:val="20"/>
        <w:szCs w:val="20"/>
      </w:rPr>
      <w:t>-2011</w:t>
    </w:r>
  </w:p>
  <w:p w:rsidR="003474C4" w:rsidRPr="00182716" w:rsidRDefault="002B0B74">
    <w:pPr>
      <w:pStyle w:val="a6"/>
      <w:rPr>
        <w:sz w:val="20"/>
        <w:szCs w:val="20"/>
      </w:rPr>
    </w:pPr>
    <w:r>
      <w:rPr>
        <w:sz w:val="20"/>
        <w:szCs w:val="20"/>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4C4" w:rsidRDefault="002B0B74" w:rsidP="006A3372">
    <w:pPr>
      <w:pStyle w:val="a6"/>
      <w:jc w:val="right"/>
      <w:rPr>
        <w:sz w:val="20"/>
        <w:szCs w:val="20"/>
      </w:rPr>
    </w:pPr>
    <w:r w:rsidRPr="006A3372">
      <w:rPr>
        <w:sz w:val="20"/>
        <w:szCs w:val="20"/>
      </w:rPr>
      <w:t>СТО НОСТРОЙ</w:t>
    </w:r>
    <w:r>
      <w:rPr>
        <w:sz w:val="20"/>
        <w:szCs w:val="20"/>
      </w:rPr>
      <w:t xml:space="preserve"> </w:t>
    </w:r>
    <w:r w:rsidR="005B02C7">
      <w:rPr>
        <w:sz w:val="20"/>
        <w:szCs w:val="20"/>
      </w:rPr>
      <w:t>2.25.</w:t>
    </w:r>
    <w:r w:rsidR="0088065D">
      <w:rPr>
        <w:sz w:val="20"/>
        <w:szCs w:val="20"/>
      </w:rPr>
      <w:t>ххх</w:t>
    </w:r>
    <w:r w:rsidR="005B02C7">
      <w:rPr>
        <w:sz w:val="20"/>
        <w:szCs w:val="20"/>
      </w:rPr>
      <w:t>.3</w:t>
    </w:r>
    <w:r>
      <w:rPr>
        <w:sz w:val="20"/>
        <w:szCs w:val="20"/>
      </w:rPr>
      <w:t xml:space="preserve"> – 2011</w:t>
    </w:r>
  </w:p>
  <w:p w:rsidR="003474C4" w:rsidRPr="006A3372" w:rsidRDefault="002B0B74" w:rsidP="006A3372">
    <w:pPr>
      <w:pStyle w:val="a6"/>
      <w:jc w:val="right"/>
      <w:rPr>
        <w:sz w:val="20"/>
        <w:szCs w:val="20"/>
      </w:rPr>
    </w:pPr>
    <w:r>
      <w:rPr>
        <w:sz w:val="20"/>
        <w:szCs w:val="20"/>
      </w:rPr>
      <w:t>(Проект)</w:t>
    </w:r>
    <w:r w:rsidRPr="006A3372">
      <w:rPr>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66C09"/>
    <w:multiLevelType w:val="hybridMultilevel"/>
    <w:tmpl w:val="0D26A4FA"/>
    <w:lvl w:ilvl="0" w:tplc="AB0A466E">
      <w:start w:val="1"/>
      <w:numFmt w:val="decimal"/>
      <w:lvlText w:val="5.%1"/>
      <w:lvlJc w:val="left"/>
      <w:pPr>
        <w:tabs>
          <w:tab w:val="num" w:pos="568"/>
        </w:tabs>
        <w:ind w:left="568" w:firstLine="0"/>
      </w:pPr>
      <w:rPr>
        <w:rFonts w:ascii="Times New Roman" w:hAnsi="Times New Roman" w:cs="Times New Roman" w:hint="default"/>
        <w:sz w:val="28"/>
        <w:szCs w:val="28"/>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1">
    <w:nsid w:val="063016B5"/>
    <w:multiLevelType w:val="multilevel"/>
    <w:tmpl w:val="5E1811E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0651AA0"/>
    <w:multiLevelType w:val="hybridMultilevel"/>
    <w:tmpl w:val="32FC478C"/>
    <w:lvl w:ilvl="0" w:tplc="04BE6F10">
      <w:start w:val="1"/>
      <w:numFmt w:val="bullet"/>
      <w:lvlText w:val=""/>
      <w:lvlJc w:val="left"/>
      <w:pPr>
        <w:tabs>
          <w:tab w:val="num" w:pos="1060"/>
        </w:tabs>
        <w:ind w:left="1060" w:hanging="360"/>
      </w:pPr>
      <w:rPr>
        <w:rFonts w:ascii="Symbol" w:hAnsi="Symbol" w:hint="default"/>
      </w:rPr>
    </w:lvl>
    <w:lvl w:ilvl="1" w:tplc="04190019" w:tentative="1">
      <w:start w:val="1"/>
      <w:numFmt w:val="lowerLetter"/>
      <w:lvlText w:val="%2."/>
      <w:lvlJc w:val="left"/>
      <w:pPr>
        <w:tabs>
          <w:tab w:val="num" w:pos="1363"/>
        </w:tabs>
        <w:ind w:left="1363" w:hanging="360"/>
      </w:pPr>
    </w:lvl>
    <w:lvl w:ilvl="2" w:tplc="0419001B" w:tentative="1">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3">
    <w:nsid w:val="127242C7"/>
    <w:multiLevelType w:val="hybridMultilevel"/>
    <w:tmpl w:val="12E4F73E"/>
    <w:lvl w:ilvl="0" w:tplc="C114B1CE">
      <w:start w:val="1"/>
      <w:numFmt w:val="bullet"/>
      <w:lvlText w:val=""/>
      <w:lvlJc w:val="left"/>
      <w:pPr>
        <w:tabs>
          <w:tab w:val="num" w:pos="927"/>
        </w:tabs>
        <w:ind w:left="927"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E0E361E"/>
    <w:multiLevelType w:val="hybridMultilevel"/>
    <w:tmpl w:val="0FC2ED6E"/>
    <w:lvl w:ilvl="0" w:tplc="63E24A28">
      <w:start w:val="1"/>
      <w:numFmt w:val="bullet"/>
      <w:lvlText w:val=""/>
      <w:lvlJc w:val="left"/>
      <w:pPr>
        <w:tabs>
          <w:tab w:val="num" w:pos="567"/>
        </w:tabs>
        <w:ind w:left="850" w:hanging="283"/>
      </w:pPr>
      <w:rPr>
        <w:rFonts w:ascii="Symbol" w:hAnsi="Symbol" w:hint="default"/>
      </w:rPr>
    </w:lvl>
    <w:lvl w:ilvl="1" w:tplc="E9920486">
      <w:start w:val="7"/>
      <w:numFmt w:val="decimal"/>
      <w:lvlText w:val="7.%2"/>
      <w:lvlJc w:val="left"/>
      <w:pPr>
        <w:tabs>
          <w:tab w:val="num" w:pos="1363"/>
        </w:tabs>
        <w:ind w:left="1363" w:firstLine="0"/>
      </w:pPr>
      <w:rPr>
        <w:rFonts w:ascii="Times New Roman" w:hAnsi="Times New Roman" w:cs="Times New Roman" w:hint="default"/>
        <w:sz w:val="20"/>
        <w:szCs w:val="20"/>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5">
    <w:nsid w:val="1E1D65AF"/>
    <w:multiLevelType w:val="hybridMultilevel"/>
    <w:tmpl w:val="5E181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735457"/>
    <w:multiLevelType w:val="multilevel"/>
    <w:tmpl w:val="0FC2ED6E"/>
    <w:lvl w:ilvl="0">
      <w:start w:val="1"/>
      <w:numFmt w:val="bullet"/>
      <w:lvlText w:val=""/>
      <w:lvlJc w:val="left"/>
      <w:pPr>
        <w:tabs>
          <w:tab w:val="num" w:pos="567"/>
        </w:tabs>
        <w:ind w:left="850" w:hanging="283"/>
      </w:pPr>
      <w:rPr>
        <w:rFonts w:ascii="Symbol" w:hAnsi="Symbol" w:hint="default"/>
      </w:rPr>
    </w:lvl>
    <w:lvl w:ilvl="1">
      <w:start w:val="7"/>
      <w:numFmt w:val="decimal"/>
      <w:lvlText w:val="7.%2"/>
      <w:lvlJc w:val="left"/>
      <w:pPr>
        <w:tabs>
          <w:tab w:val="num" w:pos="1363"/>
        </w:tabs>
        <w:ind w:left="1363" w:firstLine="0"/>
      </w:pPr>
      <w:rPr>
        <w:rFonts w:ascii="Times New Roman" w:hAnsi="Times New Roman" w:cs="Times New Roman" w:hint="default"/>
        <w:sz w:val="20"/>
        <w:szCs w:val="20"/>
      </w:rPr>
    </w:lvl>
    <w:lvl w:ilvl="2">
      <w:start w:val="1"/>
      <w:numFmt w:val="bullet"/>
      <w:lvlText w:val=""/>
      <w:lvlJc w:val="left"/>
      <w:pPr>
        <w:tabs>
          <w:tab w:val="num" w:pos="2443"/>
        </w:tabs>
        <w:ind w:left="2443" w:hanging="360"/>
      </w:pPr>
      <w:rPr>
        <w:rFonts w:ascii="Wingdings" w:hAnsi="Wingdings" w:hint="default"/>
      </w:rPr>
    </w:lvl>
    <w:lvl w:ilvl="3">
      <w:start w:val="1"/>
      <w:numFmt w:val="bullet"/>
      <w:lvlText w:val=""/>
      <w:lvlJc w:val="left"/>
      <w:pPr>
        <w:tabs>
          <w:tab w:val="num" w:pos="3163"/>
        </w:tabs>
        <w:ind w:left="3163" w:hanging="360"/>
      </w:pPr>
      <w:rPr>
        <w:rFonts w:ascii="Symbol" w:hAnsi="Symbol" w:hint="default"/>
      </w:rPr>
    </w:lvl>
    <w:lvl w:ilvl="4">
      <w:start w:val="1"/>
      <w:numFmt w:val="bullet"/>
      <w:lvlText w:val="o"/>
      <w:lvlJc w:val="left"/>
      <w:pPr>
        <w:tabs>
          <w:tab w:val="num" w:pos="3883"/>
        </w:tabs>
        <w:ind w:left="3883" w:hanging="360"/>
      </w:pPr>
      <w:rPr>
        <w:rFonts w:ascii="Courier New" w:hAnsi="Courier New" w:cs="Courier New" w:hint="default"/>
      </w:rPr>
    </w:lvl>
    <w:lvl w:ilvl="5">
      <w:start w:val="1"/>
      <w:numFmt w:val="bullet"/>
      <w:lvlText w:val=""/>
      <w:lvlJc w:val="left"/>
      <w:pPr>
        <w:tabs>
          <w:tab w:val="num" w:pos="4603"/>
        </w:tabs>
        <w:ind w:left="4603" w:hanging="360"/>
      </w:pPr>
      <w:rPr>
        <w:rFonts w:ascii="Wingdings" w:hAnsi="Wingdings" w:hint="default"/>
      </w:rPr>
    </w:lvl>
    <w:lvl w:ilvl="6">
      <w:start w:val="1"/>
      <w:numFmt w:val="bullet"/>
      <w:lvlText w:val=""/>
      <w:lvlJc w:val="left"/>
      <w:pPr>
        <w:tabs>
          <w:tab w:val="num" w:pos="5323"/>
        </w:tabs>
        <w:ind w:left="5323" w:hanging="360"/>
      </w:pPr>
      <w:rPr>
        <w:rFonts w:ascii="Symbol" w:hAnsi="Symbol" w:hint="default"/>
      </w:rPr>
    </w:lvl>
    <w:lvl w:ilvl="7">
      <w:start w:val="1"/>
      <w:numFmt w:val="bullet"/>
      <w:lvlText w:val="o"/>
      <w:lvlJc w:val="left"/>
      <w:pPr>
        <w:tabs>
          <w:tab w:val="num" w:pos="6043"/>
        </w:tabs>
        <w:ind w:left="6043" w:hanging="360"/>
      </w:pPr>
      <w:rPr>
        <w:rFonts w:ascii="Courier New" w:hAnsi="Courier New" w:cs="Courier New" w:hint="default"/>
      </w:rPr>
    </w:lvl>
    <w:lvl w:ilvl="8">
      <w:start w:val="1"/>
      <w:numFmt w:val="bullet"/>
      <w:lvlText w:val=""/>
      <w:lvlJc w:val="left"/>
      <w:pPr>
        <w:tabs>
          <w:tab w:val="num" w:pos="6763"/>
        </w:tabs>
        <w:ind w:left="6763" w:hanging="360"/>
      </w:pPr>
      <w:rPr>
        <w:rFonts w:ascii="Wingdings" w:hAnsi="Wingdings" w:hint="default"/>
      </w:rPr>
    </w:lvl>
  </w:abstractNum>
  <w:abstractNum w:abstractNumId="7">
    <w:nsid w:val="32867AEE"/>
    <w:multiLevelType w:val="hybridMultilevel"/>
    <w:tmpl w:val="8F9CDCB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3AF062F"/>
    <w:multiLevelType w:val="hybridMultilevel"/>
    <w:tmpl w:val="5E181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B4425B"/>
    <w:multiLevelType w:val="hybridMultilevel"/>
    <w:tmpl w:val="EC2AB648"/>
    <w:lvl w:ilvl="0" w:tplc="F10A936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D0647BE"/>
    <w:multiLevelType w:val="hybridMultilevel"/>
    <w:tmpl w:val="E50812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692F0F"/>
    <w:multiLevelType w:val="hybridMultilevel"/>
    <w:tmpl w:val="520AC4D8"/>
    <w:lvl w:ilvl="0" w:tplc="7A56B4F2">
      <w:start w:val="1"/>
      <w:numFmt w:val="decimal"/>
      <w:lvlText w:val="9.%1"/>
      <w:lvlJc w:val="left"/>
      <w:pPr>
        <w:tabs>
          <w:tab w:val="num" w:pos="360"/>
        </w:tabs>
        <w:ind w:left="360" w:firstLine="0"/>
      </w:pPr>
      <w:rPr>
        <w:rFonts w:ascii="Times New Roman" w:hAnsi="Times New Roman" w:cs="Times New Roman"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58661A0"/>
    <w:multiLevelType w:val="hybridMultilevel"/>
    <w:tmpl w:val="0EE275C0"/>
    <w:lvl w:ilvl="0" w:tplc="C114B1CE">
      <w:start w:val="1"/>
      <w:numFmt w:val="bullet"/>
      <w:lvlText w:val=""/>
      <w:lvlJc w:val="left"/>
      <w:pPr>
        <w:tabs>
          <w:tab w:val="num" w:pos="927"/>
        </w:tabs>
        <w:ind w:left="927" w:hanging="360"/>
      </w:pPr>
      <w:rPr>
        <w:rFonts w:ascii="Symbol" w:hAnsi="Symbol" w:hint="default"/>
      </w:rPr>
    </w:lvl>
    <w:lvl w:ilvl="1" w:tplc="6366B522">
      <w:start w:val="4"/>
      <w:numFmt w:val="decimal"/>
      <w:lvlText w:val="7.%2"/>
      <w:lvlJc w:val="left"/>
      <w:pPr>
        <w:tabs>
          <w:tab w:val="num" w:pos="1363"/>
        </w:tabs>
        <w:ind w:left="1363" w:firstLine="0"/>
      </w:pPr>
      <w:rPr>
        <w:rFonts w:ascii="Times New Roman" w:hAnsi="Times New Roman" w:cs="Times New Roman" w:hint="default"/>
        <w:sz w:val="28"/>
        <w:szCs w:val="28"/>
      </w:rPr>
    </w:lvl>
    <w:lvl w:ilvl="2" w:tplc="69622E3A">
      <w:start w:val="1"/>
      <w:numFmt w:val="decimal"/>
      <w:lvlText w:val="%3."/>
      <w:lvlJc w:val="left"/>
      <w:pPr>
        <w:ind w:left="2443" w:hanging="360"/>
      </w:pPr>
      <w:rPr>
        <w:rFont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13">
    <w:nsid w:val="46211313"/>
    <w:multiLevelType w:val="hybridMultilevel"/>
    <w:tmpl w:val="F80A3FF8"/>
    <w:lvl w:ilvl="0" w:tplc="60B46B3A">
      <w:start w:val="1"/>
      <w:numFmt w:val="decimal"/>
      <w:lvlText w:val="7.%1"/>
      <w:lvlJc w:val="left"/>
      <w:pPr>
        <w:tabs>
          <w:tab w:val="num" w:pos="360"/>
        </w:tabs>
        <w:ind w:left="360" w:firstLine="0"/>
      </w:pPr>
      <w:rPr>
        <w:rFonts w:ascii="Times New Roman" w:hAnsi="Times New Roman" w:cs="Times New Roman"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6C652DD"/>
    <w:multiLevelType w:val="multilevel"/>
    <w:tmpl w:val="5E1811E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D410DCD"/>
    <w:multiLevelType w:val="hybridMultilevel"/>
    <w:tmpl w:val="56F6964A"/>
    <w:lvl w:ilvl="0" w:tplc="C114B1CE">
      <w:start w:val="1"/>
      <w:numFmt w:val="bullet"/>
      <w:lvlText w:val=""/>
      <w:lvlJc w:val="left"/>
      <w:pPr>
        <w:tabs>
          <w:tab w:val="num" w:pos="927"/>
        </w:tabs>
        <w:ind w:left="927" w:hanging="360"/>
      </w:pPr>
      <w:rPr>
        <w:rFonts w:ascii="Symbol" w:hAnsi="Symbol" w:hint="default"/>
      </w:rPr>
    </w:lvl>
    <w:lvl w:ilvl="1" w:tplc="E9920486">
      <w:start w:val="7"/>
      <w:numFmt w:val="decimal"/>
      <w:lvlText w:val="7.%2"/>
      <w:lvlJc w:val="left"/>
      <w:pPr>
        <w:tabs>
          <w:tab w:val="num" w:pos="1363"/>
        </w:tabs>
        <w:ind w:left="1363" w:firstLine="0"/>
      </w:pPr>
      <w:rPr>
        <w:rFonts w:ascii="Times New Roman" w:hAnsi="Times New Roman" w:cs="Times New Roman" w:hint="default"/>
        <w:sz w:val="20"/>
        <w:szCs w:val="20"/>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16">
    <w:nsid w:val="4EB65E90"/>
    <w:multiLevelType w:val="hybridMultilevel"/>
    <w:tmpl w:val="F438BEB2"/>
    <w:lvl w:ilvl="0" w:tplc="04BE6F10">
      <w:start w:val="1"/>
      <w:numFmt w:val="bullet"/>
      <w:lvlText w:val=""/>
      <w:lvlJc w:val="left"/>
      <w:pPr>
        <w:tabs>
          <w:tab w:val="num" w:pos="1060"/>
        </w:tabs>
        <w:ind w:left="1060" w:hanging="360"/>
      </w:pPr>
      <w:rPr>
        <w:rFonts w:ascii="Symbol" w:hAnsi="Symbol" w:hint="default"/>
      </w:rPr>
    </w:lvl>
    <w:lvl w:ilvl="1" w:tplc="04190003" w:tentative="1">
      <w:start w:val="1"/>
      <w:numFmt w:val="bullet"/>
      <w:lvlText w:val="o"/>
      <w:lvlJc w:val="left"/>
      <w:pPr>
        <w:tabs>
          <w:tab w:val="num" w:pos="1780"/>
        </w:tabs>
        <w:ind w:left="1780" w:hanging="360"/>
      </w:pPr>
      <w:rPr>
        <w:rFonts w:ascii="Courier New" w:hAnsi="Courier New" w:hint="default"/>
      </w:rPr>
    </w:lvl>
    <w:lvl w:ilvl="2" w:tplc="04190005" w:tentative="1">
      <w:start w:val="1"/>
      <w:numFmt w:val="bullet"/>
      <w:lvlText w:val=""/>
      <w:lvlJc w:val="left"/>
      <w:pPr>
        <w:tabs>
          <w:tab w:val="num" w:pos="2500"/>
        </w:tabs>
        <w:ind w:left="2500" w:hanging="360"/>
      </w:pPr>
      <w:rPr>
        <w:rFonts w:ascii="Wingdings" w:hAnsi="Wingdings" w:hint="default"/>
      </w:rPr>
    </w:lvl>
    <w:lvl w:ilvl="3" w:tplc="04190001" w:tentative="1">
      <w:start w:val="1"/>
      <w:numFmt w:val="bullet"/>
      <w:lvlText w:val=""/>
      <w:lvlJc w:val="left"/>
      <w:pPr>
        <w:tabs>
          <w:tab w:val="num" w:pos="3220"/>
        </w:tabs>
        <w:ind w:left="3220" w:hanging="360"/>
      </w:pPr>
      <w:rPr>
        <w:rFonts w:ascii="Symbol" w:hAnsi="Symbol" w:hint="default"/>
      </w:rPr>
    </w:lvl>
    <w:lvl w:ilvl="4" w:tplc="04190003" w:tentative="1">
      <w:start w:val="1"/>
      <w:numFmt w:val="bullet"/>
      <w:lvlText w:val="o"/>
      <w:lvlJc w:val="left"/>
      <w:pPr>
        <w:tabs>
          <w:tab w:val="num" w:pos="3940"/>
        </w:tabs>
        <w:ind w:left="3940" w:hanging="360"/>
      </w:pPr>
      <w:rPr>
        <w:rFonts w:ascii="Courier New" w:hAnsi="Courier New" w:hint="default"/>
      </w:rPr>
    </w:lvl>
    <w:lvl w:ilvl="5" w:tplc="04190005" w:tentative="1">
      <w:start w:val="1"/>
      <w:numFmt w:val="bullet"/>
      <w:lvlText w:val=""/>
      <w:lvlJc w:val="left"/>
      <w:pPr>
        <w:tabs>
          <w:tab w:val="num" w:pos="4660"/>
        </w:tabs>
        <w:ind w:left="4660" w:hanging="360"/>
      </w:pPr>
      <w:rPr>
        <w:rFonts w:ascii="Wingdings" w:hAnsi="Wingdings" w:hint="default"/>
      </w:rPr>
    </w:lvl>
    <w:lvl w:ilvl="6" w:tplc="04190001" w:tentative="1">
      <w:start w:val="1"/>
      <w:numFmt w:val="bullet"/>
      <w:lvlText w:val=""/>
      <w:lvlJc w:val="left"/>
      <w:pPr>
        <w:tabs>
          <w:tab w:val="num" w:pos="5380"/>
        </w:tabs>
        <w:ind w:left="5380" w:hanging="360"/>
      </w:pPr>
      <w:rPr>
        <w:rFonts w:ascii="Symbol" w:hAnsi="Symbol" w:hint="default"/>
      </w:rPr>
    </w:lvl>
    <w:lvl w:ilvl="7" w:tplc="04190003" w:tentative="1">
      <w:start w:val="1"/>
      <w:numFmt w:val="bullet"/>
      <w:lvlText w:val="o"/>
      <w:lvlJc w:val="left"/>
      <w:pPr>
        <w:tabs>
          <w:tab w:val="num" w:pos="6100"/>
        </w:tabs>
        <w:ind w:left="6100" w:hanging="360"/>
      </w:pPr>
      <w:rPr>
        <w:rFonts w:ascii="Courier New" w:hAnsi="Courier New" w:hint="default"/>
      </w:rPr>
    </w:lvl>
    <w:lvl w:ilvl="8" w:tplc="04190005" w:tentative="1">
      <w:start w:val="1"/>
      <w:numFmt w:val="bullet"/>
      <w:lvlText w:val=""/>
      <w:lvlJc w:val="left"/>
      <w:pPr>
        <w:tabs>
          <w:tab w:val="num" w:pos="6820"/>
        </w:tabs>
        <w:ind w:left="6820" w:hanging="360"/>
      </w:pPr>
      <w:rPr>
        <w:rFonts w:ascii="Wingdings" w:hAnsi="Wingdings" w:hint="default"/>
      </w:rPr>
    </w:lvl>
  </w:abstractNum>
  <w:abstractNum w:abstractNumId="17">
    <w:nsid w:val="586138AF"/>
    <w:multiLevelType w:val="multilevel"/>
    <w:tmpl w:val="D29A0796"/>
    <w:lvl w:ilvl="0">
      <w:start w:val="1"/>
      <w:numFmt w:val="bullet"/>
      <w:lvlText w:val=""/>
      <w:lvlJc w:val="left"/>
      <w:pPr>
        <w:tabs>
          <w:tab w:val="num" w:pos="567"/>
        </w:tabs>
        <w:ind w:left="850" w:hanging="283"/>
      </w:pPr>
      <w:rPr>
        <w:rFonts w:ascii="Symbol" w:hAnsi="Symbol" w:hint="default"/>
      </w:rPr>
    </w:lvl>
    <w:lvl w:ilvl="1">
      <w:start w:val="4"/>
      <w:numFmt w:val="decimal"/>
      <w:lvlText w:val="7.%2"/>
      <w:lvlJc w:val="left"/>
      <w:pPr>
        <w:tabs>
          <w:tab w:val="num" w:pos="1363"/>
        </w:tabs>
        <w:ind w:left="1363" w:firstLine="0"/>
      </w:pPr>
      <w:rPr>
        <w:rFonts w:ascii="Times New Roman" w:hAnsi="Times New Roman" w:cs="Times New Roman" w:hint="default"/>
        <w:sz w:val="28"/>
        <w:szCs w:val="28"/>
      </w:rPr>
    </w:lvl>
    <w:lvl w:ilvl="2">
      <w:start w:val="1"/>
      <w:numFmt w:val="decimal"/>
      <w:lvlText w:val="%3."/>
      <w:lvlJc w:val="left"/>
      <w:pPr>
        <w:ind w:left="2443" w:hanging="360"/>
      </w:pPr>
      <w:rPr>
        <w:rFonts w:hint="default"/>
      </w:rPr>
    </w:lvl>
    <w:lvl w:ilvl="3">
      <w:start w:val="1"/>
      <w:numFmt w:val="bullet"/>
      <w:lvlText w:val=""/>
      <w:lvlJc w:val="left"/>
      <w:pPr>
        <w:tabs>
          <w:tab w:val="num" w:pos="3163"/>
        </w:tabs>
        <w:ind w:left="3163" w:hanging="360"/>
      </w:pPr>
      <w:rPr>
        <w:rFonts w:ascii="Symbol" w:hAnsi="Symbol" w:hint="default"/>
      </w:rPr>
    </w:lvl>
    <w:lvl w:ilvl="4">
      <w:start w:val="1"/>
      <w:numFmt w:val="bullet"/>
      <w:lvlText w:val="o"/>
      <w:lvlJc w:val="left"/>
      <w:pPr>
        <w:tabs>
          <w:tab w:val="num" w:pos="3883"/>
        </w:tabs>
        <w:ind w:left="3883" w:hanging="360"/>
      </w:pPr>
      <w:rPr>
        <w:rFonts w:ascii="Courier New" w:hAnsi="Courier New" w:cs="Courier New" w:hint="default"/>
      </w:rPr>
    </w:lvl>
    <w:lvl w:ilvl="5">
      <w:start w:val="1"/>
      <w:numFmt w:val="bullet"/>
      <w:lvlText w:val=""/>
      <w:lvlJc w:val="left"/>
      <w:pPr>
        <w:tabs>
          <w:tab w:val="num" w:pos="4603"/>
        </w:tabs>
        <w:ind w:left="4603" w:hanging="360"/>
      </w:pPr>
      <w:rPr>
        <w:rFonts w:ascii="Wingdings" w:hAnsi="Wingdings" w:hint="default"/>
      </w:rPr>
    </w:lvl>
    <w:lvl w:ilvl="6">
      <w:start w:val="1"/>
      <w:numFmt w:val="bullet"/>
      <w:lvlText w:val=""/>
      <w:lvlJc w:val="left"/>
      <w:pPr>
        <w:tabs>
          <w:tab w:val="num" w:pos="5323"/>
        </w:tabs>
        <w:ind w:left="5323" w:hanging="360"/>
      </w:pPr>
      <w:rPr>
        <w:rFonts w:ascii="Symbol" w:hAnsi="Symbol" w:hint="default"/>
      </w:rPr>
    </w:lvl>
    <w:lvl w:ilvl="7">
      <w:start w:val="1"/>
      <w:numFmt w:val="bullet"/>
      <w:lvlText w:val="o"/>
      <w:lvlJc w:val="left"/>
      <w:pPr>
        <w:tabs>
          <w:tab w:val="num" w:pos="6043"/>
        </w:tabs>
        <w:ind w:left="6043" w:hanging="360"/>
      </w:pPr>
      <w:rPr>
        <w:rFonts w:ascii="Courier New" w:hAnsi="Courier New" w:cs="Courier New" w:hint="default"/>
      </w:rPr>
    </w:lvl>
    <w:lvl w:ilvl="8">
      <w:start w:val="1"/>
      <w:numFmt w:val="bullet"/>
      <w:lvlText w:val=""/>
      <w:lvlJc w:val="left"/>
      <w:pPr>
        <w:tabs>
          <w:tab w:val="num" w:pos="6763"/>
        </w:tabs>
        <w:ind w:left="6763" w:hanging="360"/>
      </w:pPr>
      <w:rPr>
        <w:rFonts w:ascii="Wingdings" w:hAnsi="Wingdings" w:hint="default"/>
      </w:rPr>
    </w:lvl>
  </w:abstractNum>
  <w:abstractNum w:abstractNumId="18">
    <w:nsid w:val="615124AD"/>
    <w:multiLevelType w:val="hybridMultilevel"/>
    <w:tmpl w:val="7FB22FCA"/>
    <w:lvl w:ilvl="0" w:tplc="0419000F">
      <w:start w:val="1"/>
      <w:numFmt w:val="decimal"/>
      <w:lvlText w:val="%1."/>
      <w:lvlJc w:val="left"/>
      <w:pPr>
        <w:tabs>
          <w:tab w:val="num" w:pos="1004"/>
        </w:tabs>
        <w:ind w:left="1004" w:hanging="360"/>
      </w:p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19">
    <w:nsid w:val="677B367B"/>
    <w:multiLevelType w:val="hybridMultilevel"/>
    <w:tmpl w:val="D29A0796"/>
    <w:lvl w:ilvl="0" w:tplc="63E24A28">
      <w:start w:val="1"/>
      <w:numFmt w:val="bullet"/>
      <w:lvlText w:val=""/>
      <w:lvlJc w:val="left"/>
      <w:pPr>
        <w:tabs>
          <w:tab w:val="num" w:pos="567"/>
        </w:tabs>
        <w:ind w:left="850" w:hanging="283"/>
      </w:pPr>
      <w:rPr>
        <w:rFonts w:ascii="Symbol" w:hAnsi="Symbol" w:hint="default"/>
      </w:rPr>
    </w:lvl>
    <w:lvl w:ilvl="1" w:tplc="6366B522">
      <w:start w:val="4"/>
      <w:numFmt w:val="decimal"/>
      <w:lvlText w:val="7.%2"/>
      <w:lvlJc w:val="left"/>
      <w:pPr>
        <w:tabs>
          <w:tab w:val="num" w:pos="1363"/>
        </w:tabs>
        <w:ind w:left="1363" w:firstLine="0"/>
      </w:pPr>
      <w:rPr>
        <w:rFonts w:ascii="Times New Roman" w:hAnsi="Times New Roman" w:cs="Times New Roman" w:hint="default"/>
        <w:sz w:val="28"/>
        <w:szCs w:val="28"/>
      </w:rPr>
    </w:lvl>
    <w:lvl w:ilvl="2" w:tplc="69622E3A">
      <w:start w:val="1"/>
      <w:numFmt w:val="decimal"/>
      <w:lvlText w:val="%3."/>
      <w:lvlJc w:val="left"/>
      <w:pPr>
        <w:ind w:left="2443" w:hanging="360"/>
      </w:pPr>
      <w:rPr>
        <w:rFont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20">
    <w:nsid w:val="6A9A731D"/>
    <w:multiLevelType w:val="multilevel"/>
    <w:tmpl w:val="092653EC"/>
    <w:lvl w:ilvl="0">
      <w:start w:val="7"/>
      <w:numFmt w:val="decimal"/>
      <w:lvlText w:val="%1"/>
      <w:lvlJc w:val="left"/>
      <w:pPr>
        <w:ind w:left="375" w:hanging="375"/>
      </w:pPr>
      <w:rPr>
        <w:rFonts w:hint="default"/>
      </w:rPr>
    </w:lvl>
    <w:lvl w:ilvl="1">
      <w:start w:val="4"/>
      <w:numFmt w:val="decimal"/>
      <w:lvlText w:val="%1.%2"/>
      <w:lvlJc w:val="left"/>
      <w:pPr>
        <w:ind w:left="943" w:hanging="375"/>
      </w:pPr>
      <w:rPr>
        <w:rFonts w:hint="default"/>
      </w:rPr>
    </w:lvl>
    <w:lvl w:ilvl="2">
      <w:start w:val="1"/>
      <w:numFmt w:val="decimal"/>
      <w:lvlText w:val="%3."/>
      <w:lvlJc w:val="left"/>
      <w:pPr>
        <w:ind w:left="1856" w:hanging="720"/>
      </w:pPr>
      <w:rPr>
        <w:rFonts w:ascii="Times New Roman" w:eastAsia="Times New Roman" w:hAnsi="Times New Roman" w:cs="Times New Roman"/>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1">
    <w:nsid w:val="726B44FD"/>
    <w:multiLevelType w:val="multilevel"/>
    <w:tmpl w:val="6BB0AEB4"/>
    <w:lvl w:ilvl="0">
      <w:start w:val="4"/>
      <w:numFmt w:val="decimal"/>
      <w:lvlText w:val="%1."/>
      <w:lvlJc w:val="left"/>
      <w:pPr>
        <w:tabs>
          <w:tab w:val="num" w:pos="930"/>
        </w:tabs>
        <w:ind w:left="930" w:hanging="930"/>
      </w:pPr>
      <w:rPr>
        <w:rFonts w:hint="default"/>
      </w:rPr>
    </w:lvl>
    <w:lvl w:ilvl="1">
      <w:start w:val="1"/>
      <w:numFmt w:val="decimal"/>
      <w:lvlText w:val="%1.%2."/>
      <w:lvlJc w:val="left"/>
      <w:pPr>
        <w:tabs>
          <w:tab w:val="num" w:pos="1214"/>
        </w:tabs>
        <w:ind w:left="1214" w:hanging="930"/>
      </w:pPr>
      <w:rPr>
        <w:rFonts w:hint="default"/>
        <w:sz w:val="28"/>
        <w:szCs w:val="28"/>
      </w:rPr>
    </w:lvl>
    <w:lvl w:ilvl="2">
      <w:start w:val="1"/>
      <w:numFmt w:val="decimal"/>
      <w:lvlText w:val="%1.%2.%3."/>
      <w:lvlJc w:val="left"/>
      <w:pPr>
        <w:tabs>
          <w:tab w:val="num" w:pos="1910"/>
        </w:tabs>
        <w:ind w:left="1910" w:hanging="930"/>
      </w:pPr>
      <w:rPr>
        <w:rFonts w:hint="default"/>
      </w:rPr>
    </w:lvl>
    <w:lvl w:ilvl="3">
      <w:start w:val="1"/>
      <w:numFmt w:val="decimal"/>
      <w:lvlText w:val="%1.%2.%3.%4."/>
      <w:lvlJc w:val="left"/>
      <w:pPr>
        <w:tabs>
          <w:tab w:val="num" w:pos="2400"/>
        </w:tabs>
        <w:ind w:left="2400" w:hanging="930"/>
      </w:pPr>
      <w:rPr>
        <w:rFonts w:hint="default"/>
      </w:rPr>
    </w:lvl>
    <w:lvl w:ilvl="4">
      <w:start w:val="1"/>
      <w:numFmt w:val="decimal"/>
      <w:lvlText w:val="%1.%2.%3.%4.%5."/>
      <w:lvlJc w:val="left"/>
      <w:pPr>
        <w:tabs>
          <w:tab w:val="num" w:pos="3040"/>
        </w:tabs>
        <w:ind w:left="3040" w:hanging="1080"/>
      </w:pPr>
      <w:rPr>
        <w:rFonts w:hint="default"/>
      </w:rPr>
    </w:lvl>
    <w:lvl w:ilvl="5">
      <w:start w:val="1"/>
      <w:numFmt w:val="decimal"/>
      <w:lvlText w:val="%1.%2.%3.%4.%5.%6."/>
      <w:lvlJc w:val="left"/>
      <w:pPr>
        <w:tabs>
          <w:tab w:val="num" w:pos="3530"/>
        </w:tabs>
        <w:ind w:left="3530" w:hanging="1080"/>
      </w:pPr>
      <w:rPr>
        <w:rFonts w:hint="default"/>
      </w:rPr>
    </w:lvl>
    <w:lvl w:ilvl="6">
      <w:start w:val="1"/>
      <w:numFmt w:val="decimal"/>
      <w:lvlText w:val="%1.%2.%3.%4.%5.%6.%7."/>
      <w:lvlJc w:val="left"/>
      <w:pPr>
        <w:tabs>
          <w:tab w:val="num" w:pos="4020"/>
        </w:tabs>
        <w:ind w:left="4020" w:hanging="1080"/>
      </w:pPr>
      <w:rPr>
        <w:rFonts w:hint="default"/>
      </w:rPr>
    </w:lvl>
    <w:lvl w:ilvl="7">
      <w:start w:val="1"/>
      <w:numFmt w:val="decimal"/>
      <w:lvlText w:val="%1.%2.%3.%4.%5.%6.%7.%8."/>
      <w:lvlJc w:val="left"/>
      <w:pPr>
        <w:tabs>
          <w:tab w:val="num" w:pos="4870"/>
        </w:tabs>
        <w:ind w:left="4870" w:hanging="1440"/>
      </w:pPr>
      <w:rPr>
        <w:rFonts w:hint="default"/>
      </w:rPr>
    </w:lvl>
    <w:lvl w:ilvl="8">
      <w:start w:val="1"/>
      <w:numFmt w:val="decimal"/>
      <w:lvlText w:val="%1.%2.%3.%4.%5.%6.%7.%8.%9."/>
      <w:lvlJc w:val="left"/>
      <w:pPr>
        <w:tabs>
          <w:tab w:val="num" w:pos="5360"/>
        </w:tabs>
        <w:ind w:left="5360" w:hanging="1440"/>
      </w:pPr>
      <w:rPr>
        <w:rFonts w:hint="default"/>
      </w:rPr>
    </w:lvl>
  </w:abstractNum>
  <w:num w:numId="1">
    <w:abstractNumId w:val="16"/>
  </w:num>
  <w:num w:numId="2">
    <w:abstractNumId w:val="21"/>
  </w:num>
  <w:num w:numId="3">
    <w:abstractNumId w:val="0"/>
  </w:num>
  <w:num w:numId="4">
    <w:abstractNumId w:val="13"/>
  </w:num>
  <w:num w:numId="5">
    <w:abstractNumId w:val="19"/>
  </w:num>
  <w:num w:numId="6">
    <w:abstractNumId w:val="4"/>
  </w:num>
  <w:num w:numId="7">
    <w:abstractNumId w:val="20"/>
  </w:num>
  <w:num w:numId="8">
    <w:abstractNumId w:val="2"/>
  </w:num>
  <w:num w:numId="9">
    <w:abstractNumId w:val="11"/>
  </w:num>
  <w:num w:numId="10">
    <w:abstractNumId w:val="5"/>
  </w:num>
  <w:num w:numId="11">
    <w:abstractNumId w:val="8"/>
  </w:num>
  <w:num w:numId="12">
    <w:abstractNumId w:val="9"/>
  </w:num>
  <w:num w:numId="13">
    <w:abstractNumId w:val="10"/>
  </w:num>
  <w:num w:numId="14">
    <w:abstractNumId w:val="7"/>
  </w:num>
  <w:num w:numId="15">
    <w:abstractNumId w:val="17"/>
  </w:num>
  <w:num w:numId="16">
    <w:abstractNumId w:val="12"/>
  </w:num>
  <w:num w:numId="17">
    <w:abstractNumId w:val="6"/>
  </w:num>
  <w:num w:numId="18">
    <w:abstractNumId w:val="15"/>
  </w:num>
  <w:num w:numId="19">
    <w:abstractNumId w:val="18"/>
  </w:num>
  <w:num w:numId="20">
    <w:abstractNumId w:val="1"/>
  </w:num>
  <w:num w:numId="21">
    <w:abstractNumId w:val="14"/>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FA7"/>
    <w:rsid w:val="00042C47"/>
    <w:rsid w:val="00257A40"/>
    <w:rsid w:val="002B0B74"/>
    <w:rsid w:val="00450F22"/>
    <w:rsid w:val="005B02C7"/>
    <w:rsid w:val="005E6FA7"/>
    <w:rsid w:val="007042C7"/>
    <w:rsid w:val="00711638"/>
    <w:rsid w:val="0088065D"/>
    <w:rsid w:val="00FF0E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B02C7"/>
    <w:pPr>
      <w:keepNext/>
      <w:widowControl w:val="0"/>
      <w:autoSpaceDE w:val="0"/>
      <w:autoSpaceDN w:val="0"/>
      <w:adjustRightInd w:val="0"/>
      <w:spacing w:before="120" w:after="120" w:line="240" w:lineRule="auto"/>
      <w:jc w:val="center"/>
      <w:outlineLvl w:val="0"/>
    </w:pPr>
    <w:rPr>
      <w:rFonts w:ascii="Times New Roman" w:eastAsia="Arial Unicode MS" w:hAnsi="Times New Roman" w:cs="Arial"/>
      <w:b/>
      <w:bCs/>
      <w:kern w:val="28"/>
      <w:sz w:val="24"/>
      <w:szCs w:val="32"/>
      <w:lang w:eastAsia="ru-RU"/>
    </w:rPr>
  </w:style>
  <w:style w:type="paragraph" w:styleId="6">
    <w:name w:val="heading 6"/>
    <w:basedOn w:val="a"/>
    <w:next w:val="a"/>
    <w:link w:val="60"/>
    <w:uiPriority w:val="9"/>
    <w:semiHidden/>
    <w:unhideWhenUsed/>
    <w:qFormat/>
    <w:rsid w:val="005B02C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02C7"/>
    <w:rPr>
      <w:rFonts w:ascii="Times New Roman" w:eastAsia="Arial Unicode MS" w:hAnsi="Times New Roman" w:cs="Arial"/>
      <w:b/>
      <w:bCs/>
      <w:kern w:val="28"/>
      <w:sz w:val="24"/>
      <w:szCs w:val="32"/>
      <w:lang w:eastAsia="ru-RU"/>
    </w:rPr>
  </w:style>
  <w:style w:type="numbering" w:customStyle="1" w:styleId="11">
    <w:name w:val="Нет списка1"/>
    <w:next w:val="a2"/>
    <w:semiHidden/>
    <w:unhideWhenUsed/>
    <w:rsid w:val="005B02C7"/>
  </w:style>
  <w:style w:type="paragraph" w:styleId="a3">
    <w:name w:val="footer"/>
    <w:basedOn w:val="a"/>
    <w:link w:val="a4"/>
    <w:rsid w:val="005B02C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5B02C7"/>
    <w:rPr>
      <w:rFonts w:ascii="Times New Roman" w:eastAsia="Times New Roman" w:hAnsi="Times New Roman" w:cs="Times New Roman"/>
      <w:sz w:val="24"/>
      <w:szCs w:val="24"/>
      <w:lang w:eastAsia="ru-RU"/>
    </w:rPr>
  </w:style>
  <w:style w:type="character" w:styleId="a5">
    <w:name w:val="page number"/>
    <w:basedOn w:val="a0"/>
    <w:rsid w:val="005B02C7"/>
  </w:style>
  <w:style w:type="paragraph" w:styleId="a6">
    <w:name w:val="header"/>
    <w:basedOn w:val="a"/>
    <w:link w:val="a7"/>
    <w:rsid w:val="005B02C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rsid w:val="005B02C7"/>
    <w:rPr>
      <w:rFonts w:ascii="Times New Roman" w:eastAsia="Times New Roman" w:hAnsi="Times New Roman" w:cs="Times New Roman"/>
      <w:sz w:val="24"/>
      <w:szCs w:val="24"/>
      <w:lang w:eastAsia="ru-RU"/>
    </w:rPr>
  </w:style>
  <w:style w:type="table" w:styleId="a8">
    <w:name w:val="Table Grid"/>
    <w:basedOn w:val="a1"/>
    <w:rsid w:val="005B02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rsid w:val="005B02C7"/>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rsid w:val="005B02C7"/>
    <w:rPr>
      <w:rFonts w:ascii="Tahoma" w:eastAsia="Times New Roman" w:hAnsi="Tahoma" w:cs="Tahoma"/>
      <w:sz w:val="16"/>
      <w:szCs w:val="16"/>
      <w:lang w:eastAsia="ru-RU"/>
    </w:rPr>
  </w:style>
  <w:style w:type="paragraph" w:styleId="ab">
    <w:name w:val="List"/>
    <w:basedOn w:val="a"/>
    <w:rsid w:val="005B02C7"/>
    <w:pPr>
      <w:spacing w:after="0" w:line="240" w:lineRule="auto"/>
      <w:ind w:left="283" w:hanging="283"/>
    </w:pPr>
    <w:rPr>
      <w:rFonts w:ascii="Times New Roman" w:eastAsia="Times New Roman" w:hAnsi="Times New Roman" w:cs="Times New Roman"/>
      <w:sz w:val="28"/>
      <w:szCs w:val="20"/>
      <w:lang w:eastAsia="ru-RU"/>
    </w:rPr>
  </w:style>
  <w:style w:type="paragraph" w:styleId="3">
    <w:name w:val="Body Text 3"/>
    <w:basedOn w:val="a"/>
    <w:link w:val="30"/>
    <w:uiPriority w:val="99"/>
    <w:unhideWhenUsed/>
    <w:rsid w:val="005B02C7"/>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uiPriority w:val="99"/>
    <w:rsid w:val="005B02C7"/>
    <w:rPr>
      <w:rFonts w:ascii="Times New Roman" w:eastAsia="Times New Roman" w:hAnsi="Times New Roman" w:cs="Times New Roman"/>
      <w:sz w:val="16"/>
      <w:szCs w:val="16"/>
      <w:lang w:eastAsia="ru-RU"/>
    </w:rPr>
  </w:style>
  <w:style w:type="paragraph" w:styleId="ac">
    <w:name w:val="List Paragraph"/>
    <w:basedOn w:val="a"/>
    <w:uiPriority w:val="34"/>
    <w:qFormat/>
    <w:rsid w:val="005B02C7"/>
    <w:pPr>
      <w:spacing w:after="0" w:line="240" w:lineRule="auto"/>
      <w:ind w:left="720"/>
      <w:contextualSpacing/>
    </w:pPr>
    <w:rPr>
      <w:rFonts w:ascii="Times New Roman" w:eastAsia="Times New Roman" w:hAnsi="Times New Roman" w:cs="Times New Roman"/>
      <w:sz w:val="28"/>
      <w:szCs w:val="24"/>
      <w:lang w:eastAsia="ru-RU"/>
    </w:rPr>
  </w:style>
  <w:style w:type="character" w:customStyle="1" w:styleId="60">
    <w:name w:val="Заголовок 6 Знак"/>
    <w:basedOn w:val="a0"/>
    <w:link w:val="6"/>
    <w:uiPriority w:val="9"/>
    <w:semiHidden/>
    <w:rsid w:val="005B02C7"/>
    <w:rPr>
      <w:rFonts w:asciiTheme="majorHAnsi" w:eastAsiaTheme="majorEastAsia" w:hAnsiTheme="majorHAnsi" w:cstheme="majorBidi"/>
      <w:i/>
      <w:iCs/>
      <w:color w:val="243F60" w:themeColor="accent1" w:themeShade="7F"/>
    </w:rPr>
  </w:style>
  <w:style w:type="paragraph" w:styleId="ad">
    <w:name w:val="Body Text Indent"/>
    <w:basedOn w:val="a"/>
    <w:link w:val="ae"/>
    <w:uiPriority w:val="99"/>
    <w:semiHidden/>
    <w:unhideWhenUsed/>
    <w:rsid w:val="005B02C7"/>
    <w:pPr>
      <w:spacing w:after="120"/>
      <w:ind w:left="283"/>
    </w:pPr>
  </w:style>
  <w:style w:type="character" w:customStyle="1" w:styleId="ae">
    <w:name w:val="Основной текст с отступом Знак"/>
    <w:basedOn w:val="a0"/>
    <w:link w:val="ad"/>
    <w:uiPriority w:val="99"/>
    <w:semiHidden/>
    <w:rsid w:val="005B02C7"/>
  </w:style>
  <w:style w:type="paragraph" w:styleId="af">
    <w:name w:val="Title"/>
    <w:basedOn w:val="a"/>
    <w:link w:val="af0"/>
    <w:uiPriority w:val="99"/>
    <w:qFormat/>
    <w:rsid w:val="005B02C7"/>
    <w:pPr>
      <w:numPr>
        <w:ilvl w:val="12"/>
      </w:numPr>
      <w:spacing w:after="0" w:line="240" w:lineRule="auto"/>
      <w:jc w:val="center"/>
    </w:pPr>
    <w:rPr>
      <w:rFonts w:ascii="Calibri" w:eastAsia="Times New Roman" w:hAnsi="Calibri" w:cs="Times New Roman"/>
      <w:b/>
      <w:bCs/>
      <w:sz w:val="28"/>
      <w:szCs w:val="28"/>
      <w:lang w:eastAsia="ru-RU"/>
    </w:rPr>
  </w:style>
  <w:style w:type="character" w:customStyle="1" w:styleId="af0">
    <w:name w:val="Название Знак"/>
    <w:basedOn w:val="a0"/>
    <w:link w:val="af"/>
    <w:uiPriority w:val="99"/>
    <w:rsid w:val="005B02C7"/>
    <w:rPr>
      <w:rFonts w:ascii="Calibri" w:eastAsia="Times New Roman" w:hAnsi="Calibri" w:cs="Times New Roman"/>
      <w:b/>
      <w:b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B02C7"/>
    <w:pPr>
      <w:keepNext/>
      <w:widowControl w:val="0"/>
      <w:autoSpaceDE w:val="0"/>
      <w:autoSpaceDN w:val="0"/>
      <w:adjustRightInd w:val="0"/>
      <w:spacing w:before="120" w:after="120" w:line="240" w:lineRule="auto"/>
      <w:jc w:val="center"/>
      <w:outlineLvl w:val="0"/>
    </w:pPr>
    <w:rPr>
      <w:rFonts w:ascii="Times New Roman" w:eastAsia="Arial Unicode MS" w:hAnsi="Times New Roman" w:cs="Arial"/>
      <w:b/>
      <w:bCs/>
      <w:kern w:val="28"/>
      <w:sz w:val="24"/>
      <w:szCs w:val="32"/>
      <w:lang w:eastAsia="ru-RU"/>
    </w:rPr>
  </w:style>
  <w:style w:type="paragraph" w:styleId="6">
    <w:name w:val="heading 6"/>
    <w:basedOn w:val="a"/>
    <w:next w:val="a"/>
    <w:link w:val="60"/>
    <w:uiPriority w:val="9"/>
    <w:semiHidden/>
    <w:unhideWhenUsed/>
    <w:qFormat/>
    <w:rsid w:val="005B02C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02C7"/>
    <w:rPr>
      <w:rFonts w:ascii="Times New Roman" w:eastAsia="Arial Unicode MS" w:hAnsi="Times New Roman" w:cs="Arial"/>
      <w:b/>
      <w:bCs/>
      <w:kern w:val="28"/>
      <w:sz w:val="24"/>
      <w:szCs w:val="32"/>
      <w:lang w:eastAsia="ru-RU"/>
    </w:rPr>
  </w:style>
  <w:style w:type="numbering" w:customStyle="1" w:styleId="11">
    <w:name w:val="Нет списка1"/>
    <w:next w:val="a2"/>
    <w:semiHidden/>
    <w:unhideWhenUsed/>
    <w:rsid w:val="005B02C7"/>
  </w:style>
  <w:style w:type="paragraph" w:styleId="a3">
    <w:name w:val="footer"/>
    <w:basedOn w:val="a"/>
    <w:link w:val="a4"/>
    <w:rsid w:val="005B02C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5B02C7"/>
    <w:rPr>
      <w:rFonts w:ascii="Times New Roman" w:eastAsia="Times New Roman" w:hAnsi="Times New Roman" w:cs="Times New Roman"/>
      <w:sz w:val="24"/>
      <w:szCs w:val="24"/>
      <w:lang w:eastAsia="ru-RU"/>
    </w:rPr>
  </w:style>
  <w:style w:type="character" w:styleId="a5">
    <w:name w:val="page number"/>
    <w:basedOn w:val="a0"/>
    <w:rsid w:val="005B02C7"/>
  </w:style>
  <w:style w:type="paragraph" w:styleId="a6">
    <w:name w:val="header"/>
    <w:basedOn w:val="a"/>
    <w:link w:val="a7"/>
    <w:rsid w:val="005B02C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rsid w:val="005B02C7"/>
    <w:rPr>
      <w:rFonts w:ascii="Times New Roman" w:eastAsia="Times New Roman" w:hAnsi="Times New Roman" w:cs="Times New Roman"/>
      <w:sz w:val="24"/>
      <w:szCs w:val="24"/>
      <w:lang w:eastAsia="ru-RU"/>
    </w:rPr>
  </w:style>
  <w:style w:type="table" w:styleId="a8">
    <w:name w:val="Table Grid"/>
    <w:basedOn w:val="a1"/>
    <w:rsid w:val="005B02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rsid w:val="005B02C7"/>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rsid w:val="005B02C7"/>
    <w:rPr>
      <w:rFonts w:ascii="Tahoma" w:eastAsia="Times New Roman" w:hAnsi="Tahoma" w:cs="Tahoma"/>
      <w:sz w:val="16"/>
      <w:szCs w:val="16"/>
      <w:lang w:eastAsia="ru-RU"/>
    </w:rPr>
  </w:style>
  <w:style w:type="paragraph" w:styleId="ab">
    <w:name w:val="List"/>
    <w:basedOn w:val="a"/>
    <w:rsid w:val="005B02C7"/>
    <w:pPr>
      <w:spacing w:after="0" w:line="240" w:lineRule="auto"/>
      <w:ind w:left="283" w:hanging="283"/>
    </w:pPr>
    <w:rPr>
      <w:rFonts w:ascii="Times New Roman" w:eastAsia="Times New Roman" w:hAnsi="Times New Roman" w:cs="Times New Roman"/>
      <w:sz w:val="28"/>
      <w:szCs w:val="20"/>
      <w:lang w:eastAsia="ru-RU"/>
    </w:rPr>
  </w:style>
  <w:style w:type="paragraph" w:styleId="3">
    <w:name w:val="Body Text 3"/>
    <w:basedOn w:val="a"/>
    <w:link w:val="30"/>
    <w:uiPriority w:val="99"/>
    <w:unhideWhenUsed/>
    <w:rsid w:val="005B02C7"/>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uiPriority w:val="99"/>
    <w:rsid w:val="005B02C7"/>
    <w:rPr>
      <w:rFonts w:ascii="Times New Roman" w:eastAsia="Times New Roman" w:hAnsi="Times New Roman" w:cs="Times New Roman"/>
      <w:sz w:val="16"/>
      <w:szCs w:val="16"/>
      <w:lang w:eastAsia="ru-RU"/>
    </w:rPr>
  </w:style>
  <w:style w:type="paragraph" w:styleId="ac">
    <w:name w:val="List Paragraph"/>
    <w:basedOn w:val="a"/>
    <w:uiPriority w:val="34"/>
    <w:qFormat/>
    <w:rsid w:val="005B02C7"/>
    <w:pPr>
      <w:spacing w:after="0" w:line="240" w:lineRule="auto"/>
      <w:ind w:left="720"/>
      <w:contextualSpacing/>
    </w:pPr>
    <w:rPr>
      <w:rFonts w:ascii="Times New Roman" w:eastAsia="Times New Roman" w:hAnsi="Times New Roman" w:cs="Times New Roman"/>
      <w:sz w:val="28"/>
      <w:szCs w:val="24"/>
      <w:lang w:eastAsia="ru-RU"/>
    </w:rPr>
  </w:style>
  <w:style w:type="character" w:customStyle="1" w:styleId="60">
    <w:name w:val="Заголовок 6 Знак"/>
    <w:basedOn w:val="a0"/>
    <w:link w:val="6"/>
    <w:uiPriority w:val="9"/>
    <w:semiHidden/>
    <w:rsid w:val="005B02C7"/>
    <w:rPr>
      <w:rFonts w:asciiTheme="majorHAnsi" w:eastAsiaTheme="majorEastAsia" w:hAnsiTheme="majorHAnsi" w:cstheme="majorBidi"/>
      <w:i/>
      <w:iCs/>
      <w:color w:val="243F60" w:themeColor="accent1" w:themeShade="7F"/>
    </w:rPr>
  </w:style>
  <w:style w:type="paragraph" w:styleId="ad">
    <w:name w:val="Body Text Indent"/>
    <w:basedOn w:val="a"/>
    <w:link w:val="ae"/>
    <w:uiPriority w:val="99"/>
    <w:semiHidden/>
    <w:unhideWhenUsed/>
    <w:rsid w:val="005B02C7"/>
    <w:pPr>
      <w:spacing w:after="120"/>
      <w:ind w:left="283"/>
    </w:pPr>
  </w:style>
  <w:style w:type="character" w:customStyle="1" w:styleId="ae">
    <w:name w:val="Основной текст с отступом Знак"/>
    <w:basedOn w:val="a0"/>
    <w:link w:val="ad"/>
    <w:uiPriority w:val="99"/>
    <w:semiHidden/>
    <w:rsid w:val="005B02C7"/>
  </w:style>
  <w:style w:type="paragraph" w:styleId="af">
    <w:name w:val="Title"/>
    <w:basedOn w:val="a"/>
    <w:link w:val="af0"/>
    <w:uiPriority w:val="99"/>
    <w:qFormat/>
    <w:rsid w:val="005B02C7"/>
    <w:pPr>
      <w:numPr>
        <w:ilvl w:val="12"/>
      </w:numPr>
      <w:spacing w:after="0" w:line="240" w:lineRule="auto"/>
      <w:jc w:val="center"/>
    </w:pPr>
    <w:rPr>
      <w:rFonts w:ascii="Calibri" w:eastAsia="Times New Roman" w:hAnsi="Calibri" w:cs="Times New Roman"/>
      <w:b/>
      <w:bCs/>
      <w:sz w:val="28"/>
      <w:szCs w:val="28"/>
      <w:lang w:eastAsia="ru-RU"/>
    </w:rPr>
  </w:style>
  <w:style w:type="character" w:customStyle="1" w:styleId="af0">
    <w:name w:val="Название Знак"/>
    <w:basedOn w:val="a0"/>
    <w:link w:val="af"/>
    <w:uiPriority w:val="99"/>
    <w:rsid w:val="005B02C7"/>
    <w:rPr>
      <w:rFonts w:ascii="Calibri" w:eastAsia="Times New Roman" w:hAnsi="Calibri" w:cs="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3132963">
      <w:bodyDiv w:val="1"/>
      <w:marLeft w:val="0"/>
      <w:marRight w:val="0"/>
      <w:marTop w:val="0"/>
      <w:marBottom w:val="0"/>
      <w:divBdr>
        <w:top w:val="none" w:sz="0" w:space="0" w:color="auto"/>
        <w:left w:val="none" w:sz="0" w:space="0" w:color="auto"/>
        <w:bottom w:val="none" w:sz="0" w:space="0" w:color="auto"/>
        <w:right w:val="none" w:sz="0" w:space="0" w:color="auto"/>
      </w:divBdr>
    </w:div>
    <w:div w:id="1290866843">
      <w:bodyDiv w:val="1"/>
      <w:marLeft w:val="0"/>
      <w:marRight w:val="0"/>
      <w:marTop w:val="0"/>
      <w:marBottom w:val="0"/>
      <w:divBdr>
        <w:top w:val="none" w:sz="0" w:space="0" w:color="auto"/>
        <w:left w:val="none" w:sz="0" w:space="0" w:color="auto"/>
        <w:bottom w:val="none" w:sz="0" w:space="0" w:color="auto"/>
        <w:right w:val="none" w:sz="0" w:space="0" w:color="auto"/>
      </w:divBdr>
    </w:div>
    <w:div w:id="1589004208">
      <w:bodyDiv w:val="1"/>
      <w:marLeft w:val="0"/>
      <w:marRight w:val="0"/>
      <w:marTop w:val="0"/>
      <w:marBottom w:val="0"/>
      <w:divBdr>
        <w:top w:val="none" w:sz="0" w:space="0" w:color="auto"/>
        <w:left w:val="none" w:sz="0" w:space="0" w:color="auto"/>
        <w:bottom w:val="none" w:sz="0" w:space="0" w:color="auto"/>
        <w:right w:val="none" w:sz="0" w:space="0" w:color="auto"/>
      </w:divBdr>
    </w:div>
    <w:div w:id="16008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eg"/><Relationship Id="rId18" Type="http://schemas.openxmlformats.org/officeDocument/2006/relationships/image" Target="media/image7.jpe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51</Pages>
  <Words>10212</Words>
  <Characters>58213</Characters>
  <Application>Microsoft Office Word</Application>
  <DocSecurity>0</DocSecurity>
  <Lines>485</Lines>
  <Paragraphs>136</Paragraphs>
  <ScaleCrop>false</ScaleCrop>
  <Company/>
  <LinksUpToDate>false</LinksUpToDate>
  <CharactersWithSpaces>68289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mkrivov</dc:creator>
  <cp:keywords/>
  <dc:description/>
  <cp:lastModifiedBy>mkrivov</cp:lastModifiedBy>
  <cp:revision>6</cp:revision>
  <dcterms:created xsi:type="dcterms:W3CDTF">2011-07-01T06:21:00Z</dcterms:created>
  <dcterms:modified xsi:type="dcterms:W3CDTF">2011-07-06T09:58:00Z</dcterms:modified>
</cp:coreProperties>
</file>